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28" w:rsidRPr="00DF34B3" w:rsidRDefault="00DF34B3" w:rsidP="00DF34B3">
      <w:pPr>
        <w:jc w:val="center"/>
        <w:rPr>
          <w:b/>
          <w:u w:val="single"/>
        </w:rPr>
      </w:pPr>
      <w:r w:rsidRPr="00DF34B3">
        <w:rPr>
          <w:b/>
          <w:u w:val="single"/>
        </w:rPr>
        <w:t>MATRIZ APL</w:t>
      </w:r>
    </w:p>
    <w:p w:rsidR="00DF34B3" w:rsidRDefault="00DF34B3"/>
    <w:p w:rsidR="00DF34B3" w:rsidRDefault="00DF34B3">
      <w:r>
        <w:t xml:space="preserve">Meta N° </w:t>
      </w:r>
      <w:r w:rsidR="00894D63">
        <w:t>8</w:t>
      </w:r>
      <w:r w:rsidR="00626DB5">
        <w:rPr>
          <w:rStyle w:val="Refdenotaalpie"/>
        </w:rPr>
        <w:footnoteReference w:id="1"/>
      </w:r>
    </w:p>
    <w:p w:rsidR="00D032D7" w:rsidRPr="00D032D7" w:rsidRDefault="00D032D7" w:rsidP="00D032D7">
      <w:pPr>
        <w:rPr>
          <w:b/>
          <w:bCs/>
        </w:rPr>
      </w:pPr>
      <w:r w:rsidRPr="00D032D7">
        <w:rPr>
          <w:b/>
          <w:bCs/>
        </w:rPr>
        <w:t xml:space="preserve">REDUCCIÓN EN UN 5% EL VALOR DE INDICADOR DE CONSUMO DE AGUA POR PERSONA EN CADA UNA DE LAS INSTALACIONES ADHERIDAS. </w:t>
      </w:r>
    </w:p>
    <w:p w:rsidR="00D032D7" w:rsidRDefault="00D032D7"/>
    <w:p w:rsidR="00DF34B3" w:rsidRDefault="00DF34B3"/>
    <w:tbl>
      <w:tblPr>
        <w:tblStyle w:val="Tablaconcuadrcula"/>
        <w:tblW w:w="0" w:type="auto"/>
        <w:tblLayout w:type="fixed"/>
        <w:tblLook w:val="04A0"/>
      </w:tblPr>
      <w:tblGrid>
        <w:gridCol w:w="3085"/>
        <w:gridCol w:w="3827"/>
        <w:gridCol w:w="6310"/>
      </w:tblGrid>
      <w:tr w:rsidR="00626DB5" w:rsidTr="0010648F">
        <w:tc>
          <w:tcPr>
            <w:tcW w:w="3085" w:type="dxa"/>
          </w:tcPr>
          <w:p w:rsidR="00626DB5" w:rsidRPr="00A836A3" w:rsidRDefault="00626DB5" w:rsidP="00830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Acción</w:t>
            </w:r>
          </w:p>
        </w:tc>
        <w:tc>
          <w:tcPr>
            <w:tcW w:w="3827" w:type="dxa"/>
          </w:tcPr>
          <w:p w:rsidR="00626DB5" w:rsidRPr="00A836A3" w:rsidRDefault="00626DB5" w:rsidP="008301CD">
            <w:pPr>
              <w:jc w:val="center"/>
              <w:rPr>
                <w:b/>
                <w:sz w:val="20"/>
                <w:szCs w:val="20"/>
              </w:rPr>
            </w:pPr>
            <w:r w:rsidRPr="00A836A3">
              <w:rPr>
                <w:b/>
                <w:sz w:val="20"/>
                <w:szCs w:val="20"/>
              </w:rPr>
              <w:t>Indicador de desempeño:</w:t>
            </w:r>
          </w:p>
        </w:tc>
        <w:tc>
          <w:tcPr>
            <w:tcW w:w="6310" w:type="dxa"/>
          </w:tcPr>
          <w:p w:rsidR="00626DB5" w:rsidRPr="00A836A3" w:rsidRDefault="00626DB5" w:rsidP="00830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Comentarios para el Plan de Acción</w:t>
            </w:r>
          </w:p>
        </w:tc>
      </w:tr>
      <w:tr w:rsidR="00DF34B3" w:rsidTr="0010648F">
        <w:tc>
          <w:tcPr>
            <w:tcW w:w="3085" w:type="dxa"/>
          </w:tcPr>
          <w:p w:rsidR="00894D63" w:rsidRPr="00894D63" w:rsidRDefault="00AD43E8" w:rsidP="00894D63">
            <w:pPr>
              <w:rPr>
                <w:sz w:val="16"/>
                <w:szCs w:val="16"/>
              </w:rPr>
            </w:pPr>
            <w:r w:rsidRPr="00AD43E8">
              <w:rPr>
                <w:b/>
                <w:sz w:val="16"/>
                <w:szCs w:val="16"/>
              </w:rPr>
              <w:t xml:space="preserve">8.1 </w:t>
            </w:r>
            <w:r w:rsidR="00894D63" w:rsidRPr="00894D63">
              <w:rPr>
                <w:sz w:val="16"/>
                <w:szCs w:val="16"/>
              </w:rPr>
              <w:t xml:space="preserve">Las instituciones de educación superior registrarán el consumo de agua mensual y anual, por instalación y el valor  de indicador del consumo de agua por persona. </w:t>
            </w:r>
          </w:p>
          <w:p w:rsidR="00DF34B3" w:rsidRPr="00D032D7" w:rsidRDefault="00DF34B3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DF34B3" w:rsidRPr="00AD43E8" w:rsidRDefault="00B4163A">
            <w:pPr>
              <w:rPr>
                <w:sz w:val="16"/>
                <w:szCs w:val="16"/>
              </w:rPr>
            </w:pPr>
            <w:r w:rsidRPr="00AD43E8">
              <w:rPr>
                <w:sz w:val="16"/>
                <w:szCs w:val="16"/>
              </w:rPr>
              <w:t>Registros mensuales y anuales del consumo de agua por instalaciones y del valor de indicador del consumo de agua por persona.</w:t>
            </w:r>
          </w:p>
          <w:p w:rsidR="00AD43E8" w:rsidRPr="00AD43E8" w:rsidRDefault="00AD43E8">
            <w:pPr>
              <w:rPr>
                <w:sz w:val="16"/>
                <w:szCs w:val="16"/>
              </w:rPr>
            </w:pPr>
          </w:p>
          <w:p w:rsidR="00AD43E8" w:rsidRPr="00CB7837" w:rsidRDefault="00AD43E8" w:rsidP="00AD43E8">
            <w:pPr>
              <w:pStyle w:val="Default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B7837">
              <w:rPr>
                <w:rFonts w:asciiTheme="minorHAnsi" w:hAnsiTheme="minorHAnsi" w:cstheme="minorHAnsi"/>
                <w:i/>
                <w:sz w:val="16"/>
                <w:szCs w:val="16"/>
              </w:rPr>
              <w:t>VERIFICADOR</w:t>
            </w:r>
          </w:p>
          <w:p w:rsidR="00AD43E8" w:rsidRPr="00AD43E8" w:rsidRDefault="00AD43E8" w:rsidP="00AD43E8">
            <w:pPr>
              <w:pStyle w:val="Defaul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AD43E8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Registros o estimaciones mensuales y anuales del consumo de agua por instalaciones y del valor de indicador del consumo de agua por persona. Para el caso de las estimaciones se deben presentar los respaldos o metodología que permitan constatar y corroborar la información presentada. </w:t>
            </w:r>
          </w:p>
          <w:p w:rsidR="00AD43E8" w:rsidRPr="00AD43E8" w:rsidRDefault="00AD43E8" w:rsidP="00AD43E8">
            <w:pPr>
              <w:rPr>
                <w:sz w:val="16"/>
                <w:szCs w:val="16"/>
              </w:rPr>
            </w:pPr>
            <w:r w:rsidRPr="00AD43E8">
              <w:rPr>
                <w:rFonts w:cstheme="minorHAnsi"/>
                <w:i/>
                <w:sz w:val="16"/>
                <w:szCs w:val="16"/>
              </w:rPr>
              <w:t>Los respaldos para establecer los registros podrán ser: boletas, órdenes de compra, bases de datos centralizadas de administración finanzas, registros entregados por la empresa proveedoras u otros.</w:t>
            </w:r>
            <w:r w:rsidRPr="00AD43E8">
              <w:rPr>
                <w:sz w:val="16"/>
                <w:szCs w:val="16"/>
              </w:rPr>
              <w:t xml:space="preserve"> </w:t>
            </w:r>
          </w:p>
        </w:tc>
        <w:tc>
          <w:tcPr>
            <w:tcW w:w="6310" w:type="dxa"/>
          </w:tcPr>
          <w:p w:rsidR="00180D81" w:rsidRPr="00180D81" w:rsidRDefault="00180D81" w:rsidP="00180D81">
            <w:pPr>
              <w:rPr>
                <w:b/>
                <w:color w:val="FF0000"/>
                <w:sz w:val="16"/>
                <w:szCs w:val="16"/>
                <w:lang w:val="es-ES"/>
              </w:rPr>
            </w:pPr>
            <w:r w:rsidRPr="00180D81">
              <w:rPr>
                <w:b/>
                <w:color w:val="FF0000"/>
                <w:sz w:val="16"/>
                <w:szCs w:val="16"/>
                <w:lang w:val="es-ES"/>
              </w:rPr>
              <w:t>8.1</w:t>
            </w:r>
          </w:p>
          <w:p w:rsidR="00180D81" w:rsidRPr="00180D81" w:rsidRDefault="00180D81" w:rsidP="00180D81">
            <w:pPr>
              <w:rPr>
                <w:bCs/>
                <w:color w:val="FF0000"/>
                <w:sz w:val="16"/>
                <w:szCs w:val="16"/>
              </w:rPr>
            </w:pPr>
            <w:r w:rsidRPr="00180D81">
              <w:rPr>
                <w:b/>
                <w:bCs/>
                <w:color w:val="FF0000"/>
                <w:sz w:val="16"/>
                <w:szCs w:val="16"/>
              </w:rPr>
              <w:t xml:space="preserve">Evidencia. </w:t>
            </w:r>
            <w:r w:rsidRPr="00180D81">
              <w:rPr>
                <w:bCs/>
                <w:color w:val="FF0000"/>
                <w:sz w:val="16"/>
                <w:szCs w:val="16"/>
              </w:rPr>
              <w:t>La institución debe generar</w:t>
            </w:r>
            <w:r w:rsidRPr="00180D81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180D81">
              <w:rPr>
                <w:bCs/>
                <w:color w:val="FF0000"/>
                <w:sz w:val="16"/>
                <w:szCs w:val="16"/>
              </w:rPr>
              <w:t>registro de consumo mensual y anual de consumo de agua en m3, se sugiere hacer levantamiento para el periodo 2013, 2014 y 2015.</w:t>
            </w:r>
          </w:p>
          <w:p w:rsidR="00180D81" w:rsidRPr="00180D81" w:rsidRDefault="00180D81" w:rsidP="00180D81">
            <w:pPr>
              <w:rPr>
                <w:bCs/>
                <w:sz w:val="16"/>
                <w:szCs w:val="16"/>
              </w:rPr>
            </w:pPr>
          </w:p>
          <w:p w:rsidR="00180D81" w:rsidRPr="00D032D7" w:rsidRDefault="00180D81" w:rsidP="00180D81">
            <w:pPr>
              <w:rPr>
                <w:sz w:val="16"/>
                <w:szCs w:val="16"/>
              </w:rPr>
            </w:pPr>
            <w:r w:rsidRPr="00180D81">
              <w:rPr>
                <w:bCs/>
                <w:sz w:val="16"/>
                <w:szCs w:val="16"/>
              </w:rPr>
              <w:t>Tenemos la información para el 2015 y parte del 2016.  No es difícil.  Hay que diseñar un formato apropiado</w:t>
            </w:r>
          </w:p>
        </w:tc>
      </w:tr>
      <w:tr w:rsidR="00B4163A" w:rsidTr="0010648F">
        <w:tc>
          <w:tcPr>
            <w:tcW w:w="3085" w:type="dxa"/>
          </w:tcPr>
          <w:p w:rsidR="00B4163A" w:rsidRPr="00894D63" w:rsidRDefault="00AD43E8" w:rsidP="00894D63">
            <w:pPr>
              <w:rPr>
                <w:sz w:val="16"/>
                <w:szCs w:val="16"/>
              </w:rPr>
            </w:pPr>
            <w:r w:rsidRPr="00AD43E8">
              <w:rPr>
                <w:b/>
                <w:sz w:val="16"/>
                <w:szCs w:val="16"/>
              </w:rPr>
              <w:t xml:space="preserve">8.2 </w:t>
            </w:r>
            <w:r w:rsidR="00B4163A" w:rsidRPr="00B4163A">
              <w:rPr>
                <w:sz w:val="16"/>
                <w:szCs w:val="16"/>
              </w:rPr>
              <w:t>Las instituciones de educación superior en conjunto con la Superintendencia de Servicios Sanitarios y el Consejo Nacional de Producción Limpia, desarrollarán una guía de medidas de Mejores Técnicas Disponibles (MTD) de eficiencia del recurso hídrico</w:t>
            </w:r>
          </w:p>
        </w:tc>
        <w:tc>
          <w:tcPr>
            <w:tcW w:w="3827" w:type="dxa"/>
          </w:tcPr>
          <w:p w:rsidR="00B4163A" w:rsidRDefault="00B4163A" w:rsidP="00190A78">
            <w:pPr>
              <w:rPr>
                <w:sz w:val="16"/>
                <w:szCs w:val="16"/>
              </w:rPr>
            </w:pPr>
            <w:r w:rsidRPr="00B4163A">
              <w:rPr>
                <w:sz w:val="16"/>
                <w:szCs w:val="16"/>
              </w:rPr>
              <w:t>Guía de MTD elaborada.</w:t>
            </w:r>
          </w:p>
          <w:p w:rsidR="00AD43E8" w:rsidRDefault="00AD43E8" w:rsidP="00190A78">
            <w:pPr>
              <w:rPr>
                <w:i/>
                <w:sz w:val="16"/>
                <w:szCs w:val="16"/>
              </w:rPr>
            </w:pPr>
          </w:p>
          <w:p w:rsidR="00AD43E8" w:rsidRPr="00AD43E8" w:rsidRDefault="00AD43E8" w:rsidP="00AD43E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VERIFICADOR</w:t>
            </w:r>
          </w:p>
          <w:p w:rsidR="00AD43E8" w:rsidRPr="00AD43E8" w:rsidRDefault="00AD43E8" w:rsidP="00AD43E8">
            <w:pPr>
              <w:pStyle w:val="Defaul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AD43E8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Guía de medidas de Mejores Técnicas Disponibles (MTD) de eficiencia del recurso hídrico elaborada. </w:t>
            </w:r>
          </w:p>
          <w:p w:rsidR="00AD43E8" w:rsidRPr="00D032D7" w:rsidRDefault="00AD43E8" w:rsidP="00190A78">
            <w:pPr>
              <w:rPr>
                <w:sz w:val="16"/>
                <w:szCs w:val="16"/>
              </w:rPr>
            </w:pPr>
          </w:p>
        </w:tc>
        <w:tc>
          <w:tcPr>
            <w:tcW w:w="6310" w:type="dxa"/>
          </w:tcPr>
          <w:p w:rsidR="00D7309A" w:rsidRDefault="00180D81" w:rsidP="00AD43E8">
            <w:pPr>
              <w:rPr>
                <w:b/>
                <w:color w:val="4F6228" w:themeColor="accent3" w:themeShade="8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Aprobado</w:t>
            </w:r>
          </w:p>
          <w:p w:rsidR="00D7309A" w:rsidRPr="00AD43E8" w:rsidRDefault="00D7309A" w:rsidP="00AD43E8">
            <w:pPr>
              <w:rPr>
                <w:b/>
                <w:color w:val="4F6228" w:themeColor="accent3" w:themeShade="80"/>
                <w:sz w:val="16"/>
                <w:szCs w:val="16"/>
              </w:rPr>
            </w:pPr>
          </w:p>
        </w:tc>
      </w:tr>
      <w:tr w:rsidR="00B4163A" w:rsidTr="0010648F">
        <w:tc>
          <w:tcPr>
            <w:tcW w:w="3085" w:type="dxa"/>
          </w:tcPr>
          <w:p w:rsidR="00B4163A" w:rsidRPr="00894D63" w:rsidRDefault="00AD43E8" w:rsidP="00894D63">
            <w:pPr>
              <w:rPr>
                <w:sz w:val="16"/>
                <w:szCs w:val="16"/>
              </w:rPr>
            </w:pPr>
            <w:r w:rsidRPr="00AD43E8">
              <w:rPr>
                <w:b/>
                <w:sz w:val="16"/>
                <w:szCs w:val="16"/>
              </w:rPr>
              <w:t xml:space="preserve">8.3 </w:t>
            </w:r>
            <w:r w:rsidR="00B4163A" w:rsidRPr="00894D63">
              <w:rPr>
                <w:sz w:val="16"/>
                <w:szCs w:val="16"/>
              </w:rPr>
              <w:t>Las instituciones de educación superior, difundirán la guía  de  medidas de Mejores Técnicas Disponibles (MTD) de eficiencia del recurso hídrico.</w:t>
            </w:r>
          </w:p>
          <w:p w:rsidR="00B4163A" w:rsidRPr="00D032D7" w:rsidRDefault="00B4163A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B4163A" w:rsidRDefault="00B4163A">
            <w:pPr>
              <w:rPr>
                <w:sz w:val="16"/>
                <w:szCs w:val="16"/>
              </w:rPr>
            </w:pPr>
            <w:r w:rsidRPr="00B4163A">
              <w:rPr>
                <w:sz w:val="16"/>
                <w:szCs w:val="16"/>
              </w:rPr>
              <w:t>Registros de difusión de la guía de medidas de Mejores Técnicas Disponibles (MTD) de eficiencia del recurso hídrico</w:t>
            </w:r>
          </w:p>
          <w:p w:rsidR="00AD43E8" w:rsidRDefault="00AD43E8">
            <w:pPr>
              <w:rPr>
                <w:sz w:val="16"/>
                <w:szCs w:val="16"/>
              </w:rPr>
            </w:pPr>
          </w:p>
          <w:p w:rsidR="00AD43E8" w:rsidRPr="00AD43E8" w:rsidRDefault="00AD43E8" w:rsidP="00AD43E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VERIFICADOR</w:t>
            </w:r>
          </w:p>
          <w:p w:rsidR="00AD43E8" w:rsidRPr="00AD43E8" w:rsidRDefault="00AD43E8" w:rsidP="00AD43E8">
            <w:pPr>
              <w:pStyle w:val="Defaul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AD43E8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Registros de difusión de la guía de medidas de Mejores Técnicas Disponibles (MTD) de eficiencia del recurso hídrico. </w:t>
            </w:r>
          </w:p>
          <w:p w:rsidR="00AD43E8" w:rsidRPr="00AD43E8" w:rsidRDefault="00AD43E8" w:rsidP="00AD43E8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D43E8">
              <w:rPr>
                <w:rFonts w:asciiTheme="minorHAnsi" w:hAnsiTheme="minorHAnsi" w:cstheme="minorHAnsi"/>
                <w:i/>
                <w:sz w:val="16"/>
                <w:szCs w:val="16"/>
              </w:rPr>
              <w:t>Registro de entrega de la Guía de MTD</w:t>
            </w:r>
            <w:r w:rsidRPr="00AD43E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AD43E8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a las áreas que </w:t>
            </w:r>
            <w:r w:rsidRPr="00AD43E8">
              <w:rPr>
                <w:rFonts w:asciiTheme="minorHAnsi" w:hAnsiTheme="minorHAnsi" w:cstheme="minorHAnsi"/>
                <w:i/>
                <w:sz w:val="16"/>
                <w:szCs w:val="16"/>
              </w:rPr>
              <w:lastRenderedPageBreak/>
              <w:t>las IES estimen conveniente. Este registro podrá ser: Carta, correo</w:t>
            </w:r>
            <w:r w:rsidRPr="00AD43E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AD43E8">
              <w:rPr>
                <w:rFonts w:asciiTheme="minorHAnsi" w:hAnsiTheme="minorHAnsi" w:cstheme="minorHAnsi"/>
                <w:i/>
                <w:sz w:val="16"/>
                <w:szCs w:val="16"/>
              </w:rPr>
              <w:t>electrónico u otros.</w:t>
            </w:r>
            <w:r w:rsidRPr="00AD43E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:rsidR="00AD43E8" w:rsidRPr="00AD43E8" w:rsidRDefault="00AD43E8" w:rsidP="00AD43E8">
            <w:pPr>
              <w:rPr>
                <w:rFonts w:cstheme="minorHAnsi"/>
                <w:i/>
                <w:sz w:val="16"/>
                <w:szCs w:val="16"/>
              </w:rPr>
            </w:pPr>
            <w:r w:rsidRPr="00AD43E8">
              <w:rPr>
                <w:rFonts w:cstheme="minorHAnsi"/>
                <w:i/>
                <w:sz w:val="16"/>
                <w:szCs w:val="16"/>
              </w:rPr>
              <w:t xml:space="preserve">La difusión podrá ser: el página web institucional, talleres, charlas, publicaciones en murales, publicaciones en diarios internos, redes sociales, seminarios u otros que la IES considera relevante. </w:t>
            </w:r>
          </w:p>
          <w:p w:rsidR="00AD43E8" w:rsidRDefault="00AD43E8">
            <w:pPr>
              <w:rPr>
                <w:sz w:val="16"/>
                <w:szCs w:val="16"/>
              </w:rPr>
            </w:pPr>
          </w:p>
          <w:p w:rsidR="00AD43E8" w:rsidRDefault="00AD43E8">
            <w:pPr>
              <w:rPr>
                <w:sz w:val="16"/>
                <w:szCs w:val="16"/>
              </w:rPr>
            </w:pPr>
          </w:p>
          <w:p w:rsidR="00AD43E8" w:rsidRPr="00D032D7" w:rsidRDefault="00AD43E8">
            <w:pPr>
              <w:rPr>
                <w:sz w:val="16"/>
                <w:szCs w:val="16"/>
              </w:rPr>
            </w:pPr>
          </w:p>
        </w:tc>
        <w:tc>
          <w:tcPr>
            <w:tcW w:w="6310" w:type="dxa"/>
          </w:tcPr>
          <w:p w:rsidR="00D7309A" w:rsidRPr="00180D81" w:rsidRDefault="00180D81">
            <w:pPr>
              <w:rPr>
                <w:b/>
                <w:sz w:val="16"/>
                <w:szCs w:val="16"/>
              </w:rPr>
            </w:pPr>
            <w:r w:rsidRPr="00180D81">
              <w:rPr>
                <w:b/>
                <w:sz w:val="16"/>
                <w:szCs w:val="16"/>
              </w:rPr>
              <w:lastRenderedPageBreak/>
              <w:t>Aprobado</w:t>
            </w:r>
          </w:p>
          <w:p w:rsidR="00D7309A" w:rsidRPr="00D032D7" w:rsidRDefault="00D7309A">
            <w:pPr>
              <w:rPr>
                <w:sz w:val="16"/>
                <w:szCs w:val="16"/>
              </w:rPr>
            </w:pPr>
          </w:p>
        </w:tc>
      </w:tr>
      <w:tr w:rsidR="00B4163A" w:rsidTr="0010648F">
        <w:tc>
          <w:tcPr>
            <w:tcW w:w="3085" w:type="dxa"/>
          </w:tcPr>
          <w:p w:rsidR="00B4163A" w:rsidRPr="00894D63" w:rsidRDefault="00AD43E8" w:rsidP="00894D63">
            <w:pPr>
              <w:rPr>
                <w:sz w:val="16"/>
                <w:szCs w:val="16"/>
              </w:rPr>
            </w:pPr>
            <w:r w:rsidRPr="00AD43E8">
              <w:rPr>
                <w:b/>
                <w:sz w:val="16"/>
                <w:szCs w:val="16"/>
              </w:rPr>
              <w:lastRenderedPageBreak/>
              <w:t xml:space="preserve">8.4 </w:t>
            </w:r>
            <w:r w:rsidR="00B4163A" w:rsidRPr="00894D63">
              <w:rPr>
                <w:sz w:val="16"/>
                <w:szCs w:val="16"/>
              </w:rPr>
              <w:t>Las instalaciones emitirán un informe de la situación inicial del estado de conservación de dispositivos que usan y aquellos que suministran agua en la instalación. Además deberá incluir los consumos de agua de los edificios y oportunidades de eliminación de pérdidas y ahorro del recurso.</w:t>
            </w:r>
          </w:p>
          <w:p w:rsidR="00B4163A" w:rsidRPr="00D032D7" w:rsidRDefault="00B4163A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B4163A" w:rsidRDefault="00B4163A">
            <w:pPr>
              <w:rPr>
                <w:sz w:val="16"/>
                <w:szCs w:val="16"/>
              </w:rPr>
            </w:pPr>
            <w:r w:rsidRPr="00B4163A">
              <w:rPr>
                <w:sz w:val="16"/>
                <w:szCs w:val="16"/>
              </w:rPr>
              <w:t>Informe de la situación actual de consumo de agua en las instalaciones, pérdidas y oportunidades de ahorro.</w:t>
            </w:r>
          </w:p>
          <w:p w:rsidR="00AD43E8" w:rsidRDefault="00AD43E8">
            <w:pPr>
              <w:rPr>
                <w:sz w:val="16"/>
                <w:szCs w:val="16"/>
              </w:rPr>
            </w:pPr>
          </w:p>
          <w:p w:rsidR="00563C5B" w:rsidRPr="00AD43E8" w:rsidRDefault="00563C5B" w:rsidP="00563C5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VERIFICADOR</w:t>
            </w:r>
          </w:p>
          <w:p w:rsidR="00563C5B" w:rsidRDefault="00563C5B">
            <w:pPr>
              <w:rPr>
                <w:sz w:val="16"/>
                <w:szCs w:val="16"/>
              </w:rPr>
            </w:pPr>
          </w:p>
          <w:p w:rsidR="00563C5B" w:rsidRPr="00563C5B" w:rsidRDefault="00563C5B" w:rsidP="00563C5B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63C5B">
              <w:rPr>
                <w:rFonts w:asciiTheme="minorHAnsi" w:hAnsiTheme="minorHAnsi" w:cstheme="minorHAnsi"/>
                <w:sz w:val="16"/>
                <w:szCs w:val="16"/>
              </w:rPr>
              <w:t>Informe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63C5B">
              <w:rPr>
                <w:rFonts w:asciiTheme="minorHAnsi" w:hAnsiTheme="minorHAnsi" w:cstheme="minorHAnsi"/>
                <w:sz w:val="16"/>
                <w:szCs w:val="16"/>
              </w:rPr>
              <w:t xml:space="preserve"> de la situación actual de consumo de agua en las instalaciones, pérdidas y oportunidades de ahorro. </w:t>
            </w:r>
          </w:p>
          <w:p w:rsidR="00AD43E8" w:rsidRPr="00D032D7" w:rsidRDefault="00AD43E8">
            <w:pPr>
              <w:rPr>
                <w:sz w:val="16"/>
                <w:szCs w:val="16"/>
              </w:rPr>
            </w:pPr>
          </w:p>
        </w:tc>
        <w:tc>
          <w:tcPr>
            <w:tcW w:w="6310" w:type="dxa"/>
          </w:tcPr>
          <w:p w:rsidR="00180D81" w:rsidRPr="00180D81" w:rsidRDefault="00180D81" w:rsidP="00180D81">
            <w:pPr>
              <w:rPr>
                <w:sz w:val="16"/>
                <w:szCs w:val="16"/>
                <w:lang w:val="es-ES"/>
              </w:rPr>
            </w:pPr>
            <w:r w:rsidRPr="00180D81">
              <w:rPr>
                <w:sz w:val="16"/>
                <w:szCs w:val="16"/>
                <w:lang w:val="es-ES"/>
              </w:rPr>
              <w:t>8.4</w:t>
            </w:r>
          </w:p>
          <w:p w:rsidR="00180D81" w:rsidRPr="00180D81" w:rsidRDefault="00180D81" w:rsidP="00180D81">
            <w:pPr>
              <w:rPr>
                <w:sz w:val="16"/>
                <w:szCs w:val="16"/>
                <w:lang w:val="es-ES"/>
              </w:rPr>
            </w:pPr>
            <w:r w:rsidRPr="00180D81">
              <w:rPr>
                <w:bCs/>
                <w:sz w:val="16"/>
                <w:szCs w:val="16"/>
                <w:lang w:val="es-ES"/>
              </w:rPr>
              <w:t xml:space="preserve">Evidencia. La institución debe generar </w:t>
            </w:r>
            <w:r w:rsidRPr="00180D81">
              <w:rPr>
                <w:sz w:val="16"/>
                <w:szCs w:val="16"/>
                <w:lang w:val="es-ES_tradnl"/>
              </w:rPr>
              <w:t xml:space="preserve">informe de situación inicial y situación actual del estado de los dispositivos de agua (sanitarios, urinarios, lavamanos, puntos de riego), en al menos las 2 instalaciones de mayor tamaño del campus. El levantamiento de dispositivos debe considerar al menos una evaluación de su estado (bueno, malo, regular) y de la tecnología (eficiente, no eficiente). Con lo anterior identificar oportunidades de mejora en el uso eficiente del agua y una evaluación de factibilidad técnico-económica de cada una de las oportunidades identificadas. Las de medidas evaluadas como favorables deberán ser incluidas en un plan de implementación </w:t>
            </w:r>
            <w:r w:rsidRPr="00180D81">
              <w:rPr>
                <w:color w:val="FF0000"/>
                <w:sz w:val="16"/>
                <w:szCs w:val="16"/>
                <w:lang w:val="es-ES_tradnl"/>
              </w:rPr>
              <w:t>2015</w:t>
            </w:r>
            <w:r w:rsidRPr="00180D81">
              <w:rPr>
                <w:sz w:val="16"/>
                <w:szCs w:val="16"/>
                <w:lang w:val="es-ES_tradnl"/>
              </w:rPr>
              <w:t>-2018 el que debe dar cuenta tanto de implementación de proyectos y campañas realizada como de las planificadas a futuro.  Finalmente, desarrollar informe de evolución del consumo de agua per cápita.</w:t>
            </w:r>
          </w:p>
          <w:p w:rsidR="00180D81" w:rsidRPr="00180D81" w:rsidRDefault="00180D81" w:rsidP="00180D81">
            <w:pPr>
              <w:rPr>
                <w:i/>
                <w:sz w:val="16"/>
                <w:szCs w:val="16"/>
                <w:lang w:val="es-ES"/>
              </w:rPr>
            </w:pPr>
            <w:r w:rsidRPr="00180D81">
              <w:rPr>
                <w:b/>
                <w:i/>
                <w:sz w:val="16"/>
                <w:szCs w:val="16"/>
                <w:lang w:val="es-ES"/>
              </w:rPr>
              <w:t xml:space="preserve">    </w:t>
            </w:r>
          </w:p>
          <w:p w:rsidR="00180D81" w:rsidRPr="00180D81" w:rsidRDefault="00180D81" w:rsidP="00180D81">
            <w:pPr>
              <w:numPr>
                <w:ilvl w:val="0"/>
                <w:numId w:val="2"/>
              </w:numPr>
              <w:rPr>
                <w:i/>
                <w:sz w:val="16"/>
                <w:szCs w:val="16"/>
                <w:lang w:val="es-ES"/>
              </w:rPr>
            </w:pPr>
            <w:r w:rsidRPr="00180D81">
              <w:rPr>
                <w:i/>
                <w:sz w:val="16"/>
                <w:szCs w:val="16"/>
                <w:lang w:val="es-ES"/>
              </w:rPr>
              <w:t>Para la parte uno, situación dispositivos de agua, hay que diseñar la forma de levantar la información.  Se trata de algo sencillo;</w:t>
            </w:r>
          </w:p>
          <w:p w:rsidR="00180D81" w:rsidRPr="00180D81" w:rsidRDefault="00180D81" w:rsidP="00180D81">
            <w:pPr>
              <w:numPr>
                <w:ilvl w:val="0"/>
                <w:numId w:val="2"/>
              </w:numPr>
              <w:rPr>
                <w:i/>
                <w:sz w:val="16"/>
                <w:szCs w:val="16"/>
                <w:lang w:val="es-ES"/>
              </w:rPr>
            </w:pPr>
            <w:r w:rsidRPr="00180D81">
              <w:rPr>
                <w:i/>
                <w:sz w:val="16"/>
                <w:szCs w:val="16"/>
                <w:lang w:val="es-ES"/>
              </w:rPr>
              <w:t>Uso eficiente, significa, principalmente, cambio tecnológico, ergo, inversión.</w:t>
            </w:r>
          </w:p>
          <w:p w:rsidR="00180D81" w:rsidRPr="00180D81" w:rsidRDefault="00180D81" w:rsidP="00180D81">
            <w:pPr>
              <w:numPr>
                <w:ilvl w:val="0"/>
                <w:numId w:val="2"/>
              </w:numPr>
              <w:rPr>
                <w:i/>
                <w:sz w:val="16"/>
                <w:szCs w:val="16"/>
                <w:lang w:val="es-ES"/>
              </w:rPr>
            </w:pPr>
            <w:r w:rsidRPr="00180D81">
              <w:rPr>
                <w:i/>
                <w:sz w:val="16"/>
                <w:szCs w:val="16"/>
                <w:lang w:val="es-ES"/>
              </w:rPr>
              <w:t>Campaña de “buenas prácticas” relacionadas, por ejemplo, con el riego de los jardines (ver siguientes acciones de esta meta). .</w:t>
            </w:r>
          </w:p>
          <w:p w:rsidR="00180D81" w:rsidRPr="00180D81" w:rsidRDefault="00180D81" w:rsidP="00180D81">
            <w:pPr>
              <w:numPr>
                <w:ilvl w:val="0"/>
                <w:numId w:val="2"/>
              </w:numPr>
              <w:rPr>
                <w:i/>
                <w:sz w:val="16"/>
                <w:szCs w:val="16"/>
                <w:lang w:val="es-ES"/>
              </w:rPr>
            </w:pPr>
            <w:r w:rsidRPr="00180D81">
              <w:rPr>
                <w:i/>
                <w:sz w:val="16"/>
                <w:szCs w:val="16"/>
                <w:lang w:val="es-ES"/>
              </w:rPr>
              <w:t>Plan de implementación.  Consiste, básicamente, en una planificación estratégica orientada  a conseguir los objetivos.  Probablemente se exigirán algún tipo de compromiso firmado que respalde la planificación.</w:t>
            </w:r>
          </w:p>
          <w:p w:rsidR="00D7309A" w:rsidRPr="00180D81" w:rsidRDefault="00D7309A">
            <w:pPr>
              <w:rPr>
                <w:sz w:val="16"/>
                <w:szCs w:val="16"/>
                <w:lang w:val="es-ES"/>
              </w:rPr>
            </w:pPr>
          </w:p>
          <w:p w:rsidR="00D7309A" w:rsidRPr="00D032D7" w:rsidRDefault="00D7309A">
            <w:pPr>
              <w:rPr>
                <w:sz w:val="16"/>
                <w:szCs w:val="16"/>
              </w:rPr>
            </w:pPr>
          </w:p>
        </w:tc>
      </w:tr>
      <w:tr w:rsidR="00B4163A" w:rsidTr="0010648F">
        <w:tc>
          <w:tcPr>
            <w:tcW w:w="3085" w:type="dxa"/>
          </w:tcPr>
          <w:p w:rsidR="00012851" w:rsidRDefault="00563C5B" w:rsidP="00894D63">
            <w:pPr>
              <w:rPr>
                <w:sz w:val="16"/>
                <w:szCs w:val="16"/>
              </w:rPr>
            </w:pPr>
            <w:r w:rsidRPr="00563C5B">
              <w:rPr>
                <w:b/>
                <w:sz w:val="16"/>
                <w:szCs w:val="16"/>
              </w:rPr>
              <w:t xml:space="preserve">8.5 </w:t>
            </w:r>
            <w:r w:rsidR="00B4163A" w:rsidRPr="00B4163A">
              <w:rPr>
                <w:sz w:val="16"/>
                <w:szCs w:val="16"/>
              </w:rPr>
              <w:t xml:space="preserve"> </w:t>
            </w:r>
            <w:r w:rsidR="00012851" w:rsidRPr="00012851">
              <w:rPr>
                <w:sz w:val="16"/>
                <w:szCs w:val="16"/>
              </w:rPr>
              <w:t>Las instalaciones desarrollarán un estudio de factibilidad técnico-económica de implementación de oportunidades detectadas y otras tales como:</w:t>
            </w:r>
          </w:p>
          <w:p w:rsidR="00012851" w:rsidRPr="00012851" w:rsidRDefault="00012851" w:rsidP="00012851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sz w:val="12"/>
                <w:szCs w:val="12"/>
              </w:rPr>
            </w:pPr>
            <w:r w:rsidRPr="00012851">
              <w:rPr>
                <w:sz w:val="12"/>
                <w:szCs w:val="12"/>
              </w:rPr>
              <w:t>Mantención preventiva periódica para evitar fallas y fugas de agua.</w:t>
            </w:r>
          </w:p>
          <w:p w:rsidR="00012851" w:rsidRPr="00012851" w:rsidRDefault="00012851" w:rsidP="00012851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sz w:val="12"/>
                <w:szCs w:val="12"/>
              </w:rPr>
            </w:pPr>
            <w:r w:rsidRPr="00012851">
              <w:rPr>
                <w:sz w:val="12"/>
                <w:szCs w:val="12"/>
              </w:rPr>
              <w:t>Uso de agua a presión para lavados de laboratorio, talleres y casinos.</w:t>
            </w:r>
          </w:p>
          <w:p w:rsidR="00012851" w:rsidRPr="00012851" w:rsidRDefault="00012851" w:rsidP="00012851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sz w:val="12"/>
                <w:szCs w:val="12"/>
              </w:rPr>
            </w:pPr>
            <w:r w:rsidRPr="00012851">
              <w:rPr>
                <w:sz w:val="12"/>
                <w:szCs w:val="12"/>
              </w:rPr>
              <w:t>Uso de aireadores en llaves de lavamanos.</w:t>
            </w:r>
          </w:p>
          <w:p w:rsidR="00012851" w:rsidRPr="00012851" w:rsidRDefault="00012851" w:rsidP="00012851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sz w:val="12"/>
                <w:szCs w:val="12"/>
              </w:rPr>
            </w:pPr>
            <w:r w:rsidRPr="00012851">
              <w:rPr>
                <w:sz w:val="12"/>
                <w:szCs w:val="12"/>
              </w:rPr>
              <w:t>Uso de temporizadores en llaves de lavamanos.</w:t>
            </w:r>
          </w:p>
          <w:p w:rsidR="00012851" w:rsidRPr="00012851" w:rsidRDefault="00012851" w:rsidP="00012851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sz w:val="12"/>
                <w:szCs w:val="12"/>
              </w:rPr>
            </w:pPr>
            <w:r w:rsidRPr="00012851">
              <w:rPr>
                <w:sz w:val="12"/>
                <w:szCs w:val="12"/>
              </w:rPr>
              <w:t>Uso de urinarios secos.</w:t>
            </w:r>
          </w:p>
          <w:p w:rsidR="00012851" w:rsidRPr="00012851" w:rsidRDefault="00012851" w:rsidP="00012851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sz w:val="12"/>
                <w:szCs w:val="12"/>
              </w:rPr>
            </w:pPr>
            <w:r w:rsidRPr="00012851">
              <w:rPr>
                <w:sz w:val="12"/>
                <w:szCs w:val="12"/>
              </w:rPr>
              <w:t>Reducción de volumen de descarga de estanques de WC.</w:t>
            </w:r>
          </w:p>
          <w:p w:rsidR="00012851" w:rsidRPr="00012851" w:rsidRDefault="00012851" w:rsidP="00012851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sz w:val="12"/>
                <w:szCs w:val="12"/>
              </w:rPr>
            </w:pPr>
            <w:r w:rsidRPr="00012851">
              <w:rPr>
                <w:sz w:val="12"/>
                <w:szCs w:val="12"/>
              </w:rPr>
              <w:t>Osmosis inversa para producción de agua para laboratorio</w:t>
            </w:r>
          </w:p>
          <w:p w:rsidR="00012851" w:rsidRPr="00012851" w:rsidRDefault="00012851" w:rsidP="00012851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sz w:val="12"/>
                <w:szCs w:val="12"/>
              </w:rPr>
            </w:pPr>
            <w:r w:rsidRPr="00012851">
              <w:rPr>
                <w:sz w:val="12"/>
                <w:szCs w:val="12"/>
              </w:rPr>
              <w:t xml:space="preserve">Riego tecnificado de áreas verdes o con agua a presión </w:t>
            </w:r>
            <w:r w:rsidRPr="00012851">
              <w:rPr>
                <w:sz w:val="12"/>
                <w:szCs w:val="12"/>
              </w:rPr>
              <w:lastRenderedPageBreak/>
              <w:t>a través de aireadores.</w:t>
            </w:r>
          </w:p>
          <w:p w:rsidR="00012851" w:rsidRPr="00012851" w:rsidRDefault="00012851" w:rsidP="00012851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sz w:val="12"/>
                <w:szCs w:val="12"/>
              </w:rPr>
            </w:pPr>
            <w:r w:rsidRPr="00012851">
              <w:rPr>
                <w:sz w:val="12"/>
                <w:szCs w:val="12"/>
              </w:rPr>
              <w:t>Modelos de contrato de externos que incentiven el uso eficiente del agua.</w:t>
            </w:r>
          </w:p>
          <w:p w:rsidR="00012851" w:rsidRPr="00012851" w:rsidRDefault="00012851" w:rsidP="00012851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sz w:val="12"/>
                <w:szCs w:val="12"/>
              </w:rPr>
            </w:pPr>
            <w:r w:rsidRPr="00012851">
              <w:rPr>
                <w:sz w:val="12"/>
                <w:szCs w:val="12"/>
              </w:rPr>
              <w:t>Modelos de presupuesto-pago de cuentas de unidades académicas que incentiven el uso eficiente del agua.</w:t>
            </w:r>
          </w:p>
          <w:p w:rsidR="00012851" w:rsidRPr="00012851" w:rsidRDefault="00012851" w:rsidP="00012851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sz w:val="12"/>
                <w:szCs w:val="12"/>
              </w:rPr>
            </w:pPr>
            <w:r w:rsidRPr="00012851">
              <w:rPr>
                <w:sz w:val="12"/>
                <w:szCs w:val="12"/>
              </w:rPr>
              <w:t>Llave cisne para llenado de botellas.</w:t>
            </w:r>
          </w:p>
          <w:p w:rsidR="00012851" w:rsidRPr="00012851" w:rsidRDefault="00012851" w:rsidP="00012851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sz w:val="12"/>
                <w:szCs w:val="12"/>
              </w:rPr>
            </w:pPr>
            <w:r w:rsidRPr="00012851">
              <w:rPr>
                <w:sz w:val="12"/>
                <w:szCs w:val="12"/>
              </w:rPr>
              <w:t xml:space="preserve">Llaves con </w:t>
            </w:r>
            <w:proofErr w:type="spellStart"/>
            <w:r w:rsidRPr="00012851">
              <w:rPr>
                <w:sz w:val="12"/>
                <w:szCs w:val="12"/>
              </w:rPr>
              <w:t>monomando</w:t>
            </w:r>
            <w:proofErr w:type="spellEnd"/>
            <w:r w:rsidRPr="00012851">
              <w:rPr>
                <w:sz w:val="12"/>
                <w:szCs w:val="12"/>
              </w:rPr>
              <w:t>.</w:t>
            </w:r>
          </w:p>
          <w:p w:rsidR="00012851" w:rsidRPr="00012851" w:rsidRDefault="00012851" w:rsidP="00012851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sz w:val="12"/>
                <w:szCs w:val="12"/>
              </w:rPr>
            </w:pPr>
            <w:r w:rsidRPr="00012851">
              <w:rPr>
                <w:sz w:val="12"/>
                <w:szCs w:val="12"/>
              </w:rPr>
              <w:t>Uso de agua a presión en jardines.</w:t>
            </w:r>
          </w:p>
          <w:p w:rsidR="00012851" w:rsidRPr="00012851" w:rsidRDefault="00012851" w:rsidP="00012851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sz w:val="12"/>
                <w:szCs w:val="12"/>
              </w:rPr>
            </w:pPr>
            <w:r w:rsidRPr="00012851">
              <w:rPr>
                <w:sz w:val="12"/>
                <w:szCs w:val="12"/>
              </w:rPr>
              <w:t>Riego manual con aspersores, sectorizado y por horario.</w:t>
            </w:r>
          </w:p>
          <w:p w:rsidR="00012851" w:rsidRPr="00012851" w:rsidRDefault="00012851" w:rsidP="00012851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sz w:val="12"/>
                <w:szCs w:val="12"/>
              </w:rPr>
            </w:pPr>
            <w:r w:rsidRPr="00012851">
              <w:rPr>
                <w:sz w:val="12"/>
                <w:szCs w:val="12"/>
              </w:rPr>
              <w:t>Riego automatizado con control de horario.</w:t>
            </w:r>
          </w:p>
          <w:p w:rsidR="00012851" w:rsidRPr="00012851" w:rsidRDefault="00012851" w:rsidP="00012851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sz w:val="12"/>
                <w:szCs w:val="12"/>
              </w:rPr>
            </w:pPr>
            <w:r w:rsidRPr="00012851">
              <w:rPr>
                <w:sz w:val="12"/>
                <w:szCs w:val="12"/>
              </w:rPr>
              <w:t>Implementación de medidores específicos por zonas más consumidoras.</w:t>
            </w:r>
          </w:p>
          <w:p w:rsidR="00012851" w:rsidRPr="00894D63" w:rsidRDefault="00012851" w:rsidP="00012851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sz w:val="16"/>
                <w:szCs w:val="16"/>
              </w:rPr>
            </w:pPr>
            <w:r w:rsidRPr="00012851">
              <w:rPr>
                <w:sz w:val="12"/>
                <w:szCs w:val="12"/>
              </w:rPr>
              <w:t xml:space="preserve">Recirculación o </w:t>
            </w:r>
            <w:proofErr w:type="spellStart"/>
            <w:r w:rsidRPr="00012851">
              <w:rPr>
                <w:sz w:val="12"/>
                <w:szCs w:val="12"/>
              </w:rPr>
              <w:t>reuso</w:t>
            </w:r>
            <w:proofErr w:type="spellEnd"/>
            <w:r w:rsidRPr="00012851">
              <w:rPr>
                <w:sz w:val="12"/>
                <w:szCs w:val="12"/>
              </w:rPr>
              <w:t xml:space="preserve"> de agua en espacios deportivos</w:t>
            </w:r>
            <w:r w:rsidRPr="00012851">
              <w:rPr>
                <w:sz w:val="16"/>
                <w:szCs w:val="16"/>
              </w:rPr>
              <w:t>.</w:t>
            </w:r>
          </w:p>
        </w:tc>
        <w:tc>
          <w:tcPr>
            <w:tcW w:w="3827" w:type="dxa"/>
          </w:tcPr>
          <w:p w:rsidR="00B4163A" w:rsidRDefault="00012851">
            <w:pPr>
              <w:rPr>
                <w:sz w:val="16"/>
                <w:szCs w:val="16"/>
              </w:rPr>
            </w:pPr>
            <w:r w:rsidRPr="00012851">
              <w:rPr>
                <w:sz w:val="16"/>
                <w:szCs w:val="16"/>
              </w:rPr>
              <w:lastRenderedPageBreak/>
              <w:t>Estudio de factibilidad técnico –económico elaborado.</w:t>
            </w:r>
          </w:p>
          <w:p w:rsidR="00563C5B" w:rsidRDefault="00563C5B">
            <w:pPr>
              <w:rPr>
                <w:sz w:val="16"/>
                <w:szCs w:val="16"/>
              </w:rPr>
            </w:pPr>
          </w:p>
          <w:p w:rsidR="00563C5B" w:rsidRPr="00AD43E8" w:rsidRDefault="00563C5B" w:rsidP="00563C5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VERIFICADOR</w:t>
            </w:r>
          </w:p>
          <w:p w:rsidR="00563C5B" w:rsidRDefault="00563C5B" w:rsidP="00563C5B">
            <w:pPr>
              <w:rPr>
                <w:sz w:val="16"/>
                <w:szCs w:val="16"/>
              </w:rPr>
            </w:pPr>
            <w:r w:rsidRPr="00563C5B">
              <w:rPr>
                <w:i/>
                <w:sz w:val="16"/>
                <w:szCs w:val="16"/>
              </w:rPr>
              <w:t>Estudio de factibilidad técnico –económico elaborado</w:t>
            </w:r>
            <w:r w:rsidRPr="00012851">
              <w:rPr>
                <w:sz w:val="16"/>
                <w:szCs w:val="16"/>
              </w:rPr>
              <w:t>.</w:t>
            </w:r>
          </w:p>
          <w:p w:rsidR="00563C5B" w:rsidRPr="00D032D7" w:rsidRDefault="00563C5B">
            <w:pPr>
              <w:rPr>
                <w:sz w:val="16"/>
                <w:szCs w:val="16"/>
              </w:rPr>
            </w:pPr>
          </w:p>
        </w:tc>
        <w:tc>
          <w:tcPr>
            <w:tcW w:w="6310" w:type="dxa"/>
          </w:tcPr>
          <w:p w:rsidR="00180D81" w:rsidRPr="00180D81" w:rsidRDefault="00180D81" w:rsidP="00180D81">
            <w:pPr>
              <w:rPr>
                <w:b/>
                <w:sz w:val="16"/>
                <w:szCs w:val="16"/>
                <w:lang w:val="es-ES"/>
              </w:rPr>
            </w:pPr>
            <w:r w:rsidRPr="00180D81">
              <w:rPr>
                <w:b/>
                <w:sz w:val="16"/>
                <w:szCs w:val="16"/>
                <w:lang w:val="es-ES"/>
              </w:rPr>
              <w:t>8.5</w:t>
            </w:r>
          </w:p>
          <w:p w:rsidR="00180D81" w:rsidRPr="00180D81" w:rsidRDefault="00180D81" w:rsidP="00180D81">
            <w:pPr>
              <w:rPr>
                <w:sz w:val="16"/>
                <w:szCs w:val="16"/>
                <w:lang w:val="es-ES"/>
              </w:rPr>
            </w:pPr>
            <w:r w:rsidRPr="00180D81">
              <w:rPr>
                <w:b/>
                <w:bCs/>
                <w:sz w:val="16"/>
                <w:szCs w:val="16"/>
                <w:lang w:val="es-ES"/>
              </w:rPr>
              <w:t xml:space="preserve">Evidencia. </w:t>
            </w:r>
            <w:r w:rsidRPr="00180D81">
              <w:rPr>
                <w:bCs/>
                <w:sz w:val="16"/>
                <w:szCs w:val="16"/>
                <w:lang w:val="es-ES"/>
              </w:rPr>
              <w:t xml:space="preserve">La institución debe generar </w:t>
            </w:r>
            <w:r w:rsidRPr="00180D81">
              <w:rPr>
                <w:sz w:val="16"/>
                <w:szCs w:val="16"/>
                <w:lang w:val="es-ES_tradnl"/>
              </w:rPr>
              <w:t>informe de situación inicial y situación actual del estado de los dispositivos de agua (sanitarios, urinarios, lavamanos, puntos de riego), en al menos las 2 instalaciones de mayor tamaño del campus. El levantamiento de dispositivos debe considerar al menos una evaluación de su estado (bueno, malo, regular) y de la tecnología (eficiente, no eficiente). Con lo anterior identificar oportunidades de mejora en el uso eficiente del agua y una evaluación de factibilidad técnico-económica de cada una de las oportunidades identificadas. Las de medidas evaluadas como favorables deberán ser incluidas en un plan de implementación 2015-2018 el que debe dar cuenta tanto de implementación de proyectos y campañas realizada como de las planificadas a futuro.  Finalmente, desarrollar informe de evolución del consumo de agua per cápita.</w:t>
            </w:r>
            <w:r w:rsidRPr="00180D81">
              <w:rPr>
                <w:sz w:val="16"/>
                <w:szCs w:val="16"/>
                <w:lang w:val="es-ES"/>
              </w:rPr>
              <w:t xml:space="preserve"> </w:t>
            </w:r>
          </w:p>
          <w:p w:rsidR="00180D81" w:rsidRPr="00180D81" w:rsidRDefault="00180D81" w:rsidP="00180D81">
            <w:pPr>
              <w:rPr>
                <w:i/>
                <w:sz w:val="16"/>
                <w:szCs w:val="16"/>
                <w:lang w:val="es-ES"/>
              </w:rPr>
            </w:pPr>
            <w:r w:rsidRPr="00180D81">
              <w:rPr>
                <w:i/>
                <w:sz w:val="16"/>
                <w:szCs w:val="16"/>
                <w:lang w:val="es-ES"/>
              </w:rPr>
              <w:t xml:space="preserve">    </w:t>
            </w:r>
          </w:p>
          <w:p w:rsidR="00180D81" w:rsidRPr="00180D81" w:rsidRDefault="00180D81" w:rsidP="00180D81">
            <w:pPr>
              <w:rPr>
                <w:i/>
                <w:sz w:val="16"/>
                <w:szCs w:val="16"/>
                <w:lang w:val="es-ES"/>
              </w:rPr>
            </w:pPr>
            <w:r w:rsidRPr="00180D81">
              <w:rPr>
                <w:i/>
                <w:sz w:val="16"/>
                <w:szCs w:val="16"/>
                <w:lang w:val="es-ES"/>
              </w:rPr>
              <w:t xml:space="preserve">La recomendación es la misma que para el punto anterior, por lo tanto, cumpliendo uno se </w:t>
            </w:r>
            <w:r w:rsidRPr="00180D81">
              <w:rPr>
                <w:i/>
                <w:sz w:val="16"/>
                <w:szCs w:val="16"/>
                <w:lang w:val="es-ES"/>
              </w:rPr>
              <w:lastRenderedPageBreak/>
              <w:t>cumplen ambos.</w:t>
            </w:r>
          </w:p>
          <w:p w:rsidR="00B4163A" w:rsidRPr="00180D81" w:rsidRDefault="00B4163A" w:rsidP="00D7309A">
            <w:pPr>
              <w:rPr>
                <w:sz w:val="16"/>
                <w:szCs w:val="16"/>
                <w:lang w:val="es-ES"/>
              </w:rPr>
            </w:pPr>
          </w:p>
        </w:tc>
      </w:tr>
      <w:tr w:rsidR="00B4163A" w:rsidTr="0010648F">
        <w:tc>
          <w:tcPr>
            <w:tcW w:w="3085" w:type="dxa"/>
          </w:tcPr>
          <w:p w:rsidR="00B4163A" w:rsidRPr="00D032D7" w:rsidRDefault="00563C5B">
            <w:pPr>
              <w:rPr>
                <w:sz w:val="16"/>
                <w:szCs w:val="16"/>
              </w:rPr>
            </w:pPr>
            <w:r w:rsidRPr="00563C5B">
              <w:rPr>
                <w:b/>
                <w:sz w:val="16"/>
                <w:szCs w:val="16"/>
              </w:rPr>
              <w:lastRenderedPageBreak/>
              <w:t xml:space="preserve">8.6 </w:t>
            </w:r>
            <w:r w:rsidR="00012851" w:rsidRPr="00012851">
              <w:rPr>
                <w:sz w:val="16"/>
                <w:szCs w:val="16"/>
              </w:rPr>
              <w:t>Las instalaciones implementarán las medidas evaluadas favorablemente en la acción 8.5.</w:t>
            </w:r>
          </w:p>
        </w:tc>
        <w:tc>
          <w:tcPr>
            <w:tcW w:w="3827" w:type="dxa"/>
          </w:tcPr>
          <w:p w:rsidR="00B4163A" w:rsidRDefault="00012851">
            <w:pPr>
              <w:rPr>
                <w:sz w:val="16"/>
                <w:szCs w:val="16"/>
              </w:rPr>
            </w:pPr>
            <w:r w:rsidRPr="00012851">
              <w:rPr>
                <w:sz w:val="16"/>
                <w:szCs w:val="16"/>
              </w:rPr>
              <w:t>Medidas con evaluación favorable implementadas</w:t>
            </w:r>
          </w:p>
          <w:p w:rsidR="00563C5B" w:rsidRDefault="00563C5B">
            <w:pPr>
              <w:rPr>
                <w:sz w:val="16"/>
                <w:szCs w:val="16"/>
              </w:rPr>
            </w:pPr>
          </w:p>
          <w:p w:rsidR="00563C5B" w:rsidRPr="00AD43E8" w:rsidRDefault="00563C5B" w:rsidP="00563C5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VERIFICADOR</w:t>
            </w:r>
          </w:p>
          <w:p w:rsidR="00563C5B" w:rsidRDefault="00563C5B" w:rsidP="00563C5B">
            <w:pPr>
              <w:pStyle w:val="Default"/>
              <w:rPr>
                <w:sz w:val="20"/>
                <w:szCs w:val="20"/>
              </w:rPr>
            </w:pPr>
            <w:r w:rsidRPr="00563C5B">
              <w:rPr>
                <w:rFonts w:asciiTheme="minorHAnsi" w:hAnsiTheme="minorHAnsi" w:cstheme="minorHAnsi"/>
                <w:i/>
                <w:sz w:val="16"/>
                <w:szCs w:val="16"/>
              </w:rPr>
              <w:t>Medidas con evaluación favorable implementadas y que en términos económicos tengan un período de retorno no superior a 18 meses</w:t>
            </w:r>
            <w:r>
              <w:rPr>
                <w:sz w:val="20"/>
                <w:szCs w:val="20"/>
              </w:rPr>
              <w:t xml:space="preserve">. </w:t>
            </w:r>
          </w:p>
          <w:p w:rsidR="00563C5B" w:rsidRPr="00D032D7" w:rsidRDefault="00563C5B">
            <w:pPr>
              <w:rPr>
                <w:sz w:val="16"/>
                <w:szCs w:val="16"/>
              </w:rPr>
            </w:pPr>
          </w:p>
        </w:tc>
        <w:tc>
          <w:tcPr>
            <w:tcW w:w="6310" w:type="dxa"/>
          </w:tcPr>
          <w:p w:rsidR="00180D81" w:rsidRPr="00180D81" w:rsidRDefault="00180D81" w:rsidP="00180D81">
            <w:pPr>
              <w:rPr>
                <w:b/>
                <w:sz w:val="16"/>
                <w:szCs w:val="16"/>
                <w:lang w:val="es-ES"/>
              </w:rPr>
            </w:pPr>
            <w:r w:rsidRPr="00180D81">
              <w:rPr>
                <w:b/>
                <w:sz w:val="16"/>
                <w:szCs w:val="16"/>
                <w:lang w:val="es-ES"/>
              </w:rPr>
              <w:t>8.6</w:t>
            </w:r>
          </w:p>
          <w:p w:rsidR="00180D81" w:rsidRPr="00180D81" w:rsidRDefault="00180D81" w:rsidP="00180D81">
            <w:pPr>
              <w:rPr>
                <w:sz w:val="16"/>
                <w:szCs w:val="16"/>
                <w:lang w:val="es-ES_tradnl"/>
              </w:rPr>
            </w:pPr>
            <w:r w:rsidRPr="00180D81">
              <w:rPr>
                <w:b/>
                <w:bCs/>
                <w:sz w:val="16"/>
                <w:szCs w:val="16"/>
              </w:rPr>
              <w:t xml:space="preserve">Evidencia. </w:t>
            </w:r>
            <w:r w:rsidRPr="00180D81">
              <w:rPr>
                <w:bCs/>
                <w:sz w:val="16"/>
                <w:szCs w:val="16"/>
              </w:rPr>
              <w:t xml:space="preserve">La institución debe generar </w:t>
            </w:r>
            <w:r w:rsidRPr="00180D81">
              <w:rPr>
                <w:sz w:val="16"/>
                <w:szCs w:val="16"/>
                <w:lang w:val="es-ES_tradnl"/>
              </w:rPr>
              <w:t>informe de situación inicial y situación actual del estado de los dispositivos de agua (sanitarios, urinarios, lavamanos, puntos de riego), en al menos las 2 instalaciones de mayor tamaño del campus. El levantamiento de dispositivos debe considerar al menos una evaluación de su estado (bueno, malo, regular) y de la tecnología (eficiente, no eficiente). Con lo anterior identificar oportunidades de mejora en el uso eficiente del agua y una evaluación de factibilidad técnico-económica de cada una de las oportunidades identificadas. Las de medidas evaluadas como favorables deberán ser incluidas en un plan de implementación 2015-2018 el que debe dar cuenta tanto de implementación de proyectos y campañas realizada como de las planificadas a futuro.  Finalmente, desarrollar informe de evolución del consumo de agua per cápita.</w:t>
            </w:r>
          </w:p>
          <w:p w:rsidR="00180D81" w:rsidRPr="00180D81" w:rsidRDefault="00180D81" w:rsidP="00180D81">
            <w:pPr>
              <w:rPr>
                <w:sz w:val="16"/>
                <w:szCs w:val="16"/>
                <w:lang w:val="es-ES_tradnl"/>
              </w:rPr>
            </w:pPr>
          </w:p>
          <w:p w:rsidR="00180D81" w:rsidRPr="00180D81" w:rsidRDefault="00180D81" w:rsidP="00180D81">
            <w:pPr>
              <w:rPr>
                <w:i/>
                <w:sz w:val="16"/>
                <w:szCs w:val="16"/>
                <w:lang w:val="es-ES"/>
              </w:rPr>
            </w:pPr>
            <w:r w:rsidRPr="00180D81">
              <w:rPr>
                <w:i/>
                <w:sz w:val="16"/>
                <w:szCs w:val="16"/>
                <w:lang w:val="es-ES"/>
              </w:rPr>
              <w:t>Id anterior</w:t>
            </w:r>
          </w:p>
          <w:p w:rsidR="00B4163A" w:rsidRPr="00D032D7" w:rsidRDefault="00B4163A">
            <w:pPr>
              <w:rPr>
                <w:sz w:val="16"/>
                <w:szCs w:val="16"/>
              </w:rPr>
            </w:pPr>
          </w:p>
        </w:tc>
      </w:tr>
      <w:tr w:rsidR="00B4163A" w:rsidTr="0010648F">
        <w:tc>
          <w:tcPr>
            <w:tcW w:w="3085" w:type="dxa"/>
          </w:tcPr>
          <w:p w:rsidR="00B4163A" w:rsidRPr="00D032D7" w:rsidRDefault="00563C5B">
            <w:pPr>
              <w:rPr>
                <w:sz w:val="16"/>
                <w:szCs w:val="16"/>
              </w:rPr>
            </w:pPr>
            <w:r w:rsidRPr="00563C5B">
              <w:rPr>
                <w:b/>
                <w:sz w:val="16"/>
                <w:szCs w:val="16"/>
              </w:rPr>
              <w:t xml:space="preserve">8.7 </w:t>
            </w:r>
            <w:r w:rsidR="00012851" w:rsidRPr="00012851">
              <w:rPr>
                <w:sz w:val="16"/>
                <w:szCs w:val="16"/>
              </w:rPr>
              <w:t>Las instituciones de educación superior, desarrollarán un informe que dé cuenta de las reducciones de consumo de agua, lograda mediante la implementación de todas las acciones anteriores.</w:t>
            </w:r>
          </w:p>
        </w:tc>
        <w:tc>
          <w:tcPr>
            <w:tcW w:w="3827" w:type="dxa"/>
          </w:tcPr>
          <w:p w:rsidR="00B4163A" w:rsidRDefault="00012851">
            <w:pPr>
              <w:rPr>
                <w:sz w:val="16"/>
                <w:szCs w:val="16"/>
              </w:rPr>
            </w:pPr>
            <w:r w:rsidRPr="00012851">
              <w:rPr>
                <w:sz w:val="16"/>
                <w:szCs w:val="16"/>
              </w:rPr>
              <w:t>Informe de reducción de consumo de agua elaborado y disponible.</w:t>
            </w:r>
          </w:p>
          <w:p w:rsidR="00563C5B" w:rsidRPr="00AD43E8" w:rsidRDefault="00563C5B" w:rsidP="00563C5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VERIFICADOR</w:t>
            </w:r>
          </w:p>
          <w:p w:rsidR="00563C5B" w:rsidRDefault="00563C5B">
            <w:pPr>
              <w:rPr>
                <w:sz w:val="16"/>
                <w:szCs w:val="16"/>
              </w:rPr>
            </w:pPr>
          </w:p>
          <w:p w:rsidR="00563C5B" w:rsidRPr="00563C5B" w:rsidRDefault="00563C5B" w:rsidP="00563C5B">
            <w:pPr>
              <w:pStyle w:val="Defaul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63C5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Informe de reducción de consumo de agua elaborado y disponible. En caso de que no exista reducción con incremento de la dotación de alumnos o superficie, se deberá justificar técnica y económicamente y no será considerada para el cumplimiento global de la meta. </w:t>
            </w:r>
          </w:p>
          <w:p w:rsidR="00563C5B" w:rsidRPr="00012851" w:rsidRDefault="00563C5B">
            <w:pPr>
              <w:rPr>
                <w:sz w:val="16"/>
                <w:szCs w:val="16"/>
              </w:rPr>
            </w:pPr>
          </w:p>
        </w:tc>
        <w:tc>
          <w:tcPr>
            <w:tcW w:w="6310" w:type="dxa"/>
          </w:tcPr>
          <w:p w:rsidR="00180D81" w:rsidRPr="00180D81" w:rsidRDefault="00180D81" w:rsidP="00180D81">
            <w:pPr>
              <w:rPr>
                <w:b/>
                <w:sz w:val="16"/>
                <w:szCs w:val="16"/>
              </w:rPr>
            </w:pPr>
            <w:r w:rsidRPr="00180D81">
              <w:rPr>
                <w:b/>
                <w:sz w:val="16"/>
                <w:szCs w:val="16"/>
              </w:rPr>
              <w:t>8.7</w:t>
            </w:r>
          </w:p>
          <w:p w:rsidR="00180D81" w:rsidRPr="00180D81" w:rsidRDefault="00180D81" w:rsidP="00180D81">
            <w:pPr>
              <w:rPr>
                <w:sz w:val="16"/>
                <w:szCs w:val="16"/>
                <w:lang w:val="es-ES_tradnl"/>
              </w:rPr>
            </w:pPr>
            <w:r w:rsidRPr="00180D81">
              <w:rPr>
                <w:b/>
                <w:bCs/>
                <w:sz w:val="16"/>
                <w:szCs w:val="16"/>
              </w:rPr>
              <w:t xml:space="preserve">Evidencia. </w:t>
            </w:r>
            <w:r w:rsidRPr="00180D81">
              <w:rPr>
                <w:bCs/>
                <w:sz w:val="16"/>
                <w:szCs w:val="16"/>
              </w:rPr>
              <w:t xml:space="preserve">La institución debe generar </w:t>
            </w:r>
            <w:r w:rsidRPr="00180D81">
              <w:rPr>
                <w:sz w:val="16"/>
                <w:szCs w:val="16"/>
                <w:lang w:val="es-ES_tradnl"/>
              </w:rPr>
              <w:t>informe de situación inicial y situación actual del estado de los dispositivos de agua (sanitarios, urinarios, lavamanos, puntos de riego), en al menos las 2 instalaciones de mayor tamaño del campus. El levantamiento de dispositivos debe considerar al menos una evaluación de su estado (bueno, malo, regular) y de la tecnología (eficiente, no eficiente). Con lo anterior identificar oportunidades de mejora en el uso eficiente del agua y una evaluación de factibilidad técnico-económica de cada una de las oportunidades identificadas. Las de medidas evaluadas como favorables deberán ser incluidas en un plan de implementación 2015-2018 el que debe dar cuenta tanto de implementación de proyectos y campañas realizada como de las planificadas a futuro.  Finalmente, desarrollar informe de evolución del consumo de agua per cápita.</w:t>
            </w:r>
          </w:p>
          <w:p w:rsidR="00180D81" w:rsidRPr="00180D81" w:rsidRDefault="00180D81" w:rsidP="00180D81">
            <w:pPr>
              <w:rPr>
                <w:i/>
                <w:sz w:val="16"/>
                <w:szCs w:val="16"/>
                <w:lang w:val="es-ES"/>
              </w:rPr>
            </w:pPr>
            <w:r w:rsidRPr="00180D81">
              <w:rPr>
                <w:i/>
                <w:sz w:val="16"/>
                <w:szCs w:val="16"/>
                <w:lang w:val="es-ES"/>
              </w:rPr>
              <w:t>Id anterior</w:t>
            </w:r>
          </w:p>
          <w:p w:rsidR="00B4163A" w:rsidRPr="00D032D7" w:rsidRDefault="00B4163A">
            <w:pPr>
              <w:rPr>
                <w:sz w:val="16"/>
                <w:szCs w:val="16"/>
              </w:rPr>
            </w:pPr>
          </w:p>
        </w:tc>
      </w:tr>
    </w:tbl>
    <w:p w:rsidR="00DF34B3" w:rsidRDefault="00DF34B3"/>
    <w:sectPr w:rsidR="00DF34B3" w:rsidSect="00B4163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63B" w:rsidRDefault="00D6063B" w:rsidP="00626DB5">
      <w:r>
        <w:separator/>
      </w:r>
    </w:p>
  </w:endnote>
  <w:endnote w:type="continuationSeparator" w:id="0">
    <w:p w:rsidR="00D6063B" w:rsidRDefault="00D6063B" w:rsidP="00626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63B" w:rsidRDefault="00D6063B" w:rsidP="00626DB5">
      <w:r>
        <w:separator/>
      </w:r>
    </w:p>
  </w:footnote>
  <w:footnote w:type="continuationSeparator" w:id="0">
    <w:p w:rsidR="00D6063B" w:rsidRDefault="00D6063B" w:rsidP="00626DB5">
      <w:r>
        <w:continuationSeparator/>
      </w:r>
    </w:p>
  </w:footnote>
  <w:footnote w:id="1">
    <w:p w:rsidR="00626DB5" w:rsidRDefault="00626DB5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F93B1B">
        <w:rPr>
          <w:sz w:val="16"/>
          <w:szCs w:val="16"/>
        </w:rPr>
        <w:t>Los “criterios de verificación de cada objetivo, se encuentran en el documento “CRITERIOS DE VERIFICACION DE CUMPLIMIENTO ACUERDO DE PRODUCCIÓN LIMPIA Campus Sustentable Mayo 2015”</w:t>
      </w:r>
      <w:r>
        <w:rPr>
          <w:sz w:val="16"/>
          <w:szCs w:val="16"/>
        </w:rPr>
        <w:t xml:space="preserve">, que se encuentra en </w:t>
      </w:r>
      <w:r w:rsidRPr="00F93B1B">
        <w:rPr>
          <w:sz w:val="16"/>
          <w:szCs w:val="16"/>
        </w:rPr>
        <w:t xml:space="preserve"> </w:t>
      </w:r>
      <w:hyperlink r:id="rId1" w:history="1">
        <w:r w:rsidRPr="00AA28B3">
          <w:rPr>
            <w:rStyle w:val="Hipervnculo"/>
            <w:sz w:val="16"/>
            <w:szCs w:val="16"/>
          </w:rPr>
          <w:t>http://sustentabilidad.umce.cl/</w:t>
        </w:r>
      </w:hyperlink>
      <w:r>
        <w:rPr>
          <w:sz w:val="16"/>
          <w:szCs w:val="16"/>
        </w:rPr>
        <w:t xml:space="preserve"> </w:t>
      </w:r>
      <w:r w:rsidRPr="00F93B1B">
        <w:rPr>
          <w:sz w:val="16"/>
          <w:szCs w:val="16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65810"/>
    <w:multiLevelType w:val="hybridMultilevel"/>
    <w:tmpl w:val="60F863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A0761"/>
    <w:multiLevelType w:val="hybridMultilevel"/>
    <w:tmpl w:val="65781B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4B3"/>
    <w:rsid w:val="00012851"/>
    <w:rsid w:val="000C575E"/>
    <w:rsid w:val="0010648F"/>
    <w:rsid w:val="00180D81"/>
    <w:rsid w:val="001F13AD"/>
    <w:rsid w:val="002C7771"/>
    <w:rsid w:val="00333E53"/>
    <w:rsid w:val="00404428"/>
    <w:rsid w:val="00436987"/>
    <w:rsid w:val="00481C5F"/>
    <w:rsid w:val="00501DC8"/>
    <w:rsid w:val="00563C5B"/>
    <w:rsid w:val="00622461"/>
    <w:rsid w:val="00626DB5"/>
    <w:rsid w:val="0068318E"/>
    <w:rsid w:val="006D253F"/>
    <w:rsid w:val="00894D63"/>
    <w:rsid w:val="008D7895"/>
    <w:rsid w:val="008E5C1E"/>
    <w:rsid w:val="00A93A48"/>
    <w:rsid w:val="00AD43E8"/>
    <w:rsid w:val="00B4163A"/>
    <w:rsid w:val="00B43BC0"/>
    <w:rsid w:val="00C21AB5"/>
    <w:rsid w:val="00C27CB7"/>
    <w:rsid w:val="00CB7837"/>
    <w:rsid w:val="00D032D7"/>
    <w:rsid w:val="00D6063B"/>
    <w:rsid w:val="00D7309A"/>
    <w:rsid w:val="00DC1BDD"/>
    <w:rsid w:val="00DF34B3"/>
    <w:rsid w:val="00E0175A"/>
    <w:rsid w:val="00EA1EE1"/>
    <w:rsid w:val="00F3571E"/>
    <w:rsid w:val="00F9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428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F34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DF34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F34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012851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26DB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26DB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26DB5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626DB5"/>
    <w:rPr>
      <w:color w:val="0000FF" w:themeColor="hyperlink"/>
      <w:u w:val="single"/>
    </w:rPr>
  </w:style>
  <w:style w:type="paragraph" w:customStyle="1" w:styleId="Default">
    <w:name w:val="Default"/>
    <w:rsid w:val="00AD43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180D8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80D8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80D81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0D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ustentabilidad.umce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AD160-6A07-4162-B28D-FAD458255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1412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lira</dc:creator>
  <cp:lastModifiedBy>pedro lira</cp:lastModifiedBy>
  <cp:revision>3</cp:revision>
  <cp:lastPrinted>2016-09-29T21:54:00Z</cp:lastPrinted>
  <dcterms:created xsi:type="dcterms:W3CDTF">2016-10-11T22:06:00Z</dcterms:created>
  <dcterms:modified xsi:type="dcterms:W3CDTF">2016-10-11T22:23:00Z</dcterms:modified>
</cp:coreProperties>
</file>