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3A96" w14:textId="77777777" w:rsidR="000034F5" w:rsidRDefault="000034F5" w:rsidP="000034F5">
      <w:pPr>
        <w:jc w:val="both"/>
        <w:rPr>
          <w:rFonts w:ascii="Arial" w:hAnsi="Arial"/>
          <w:color w:val="222222"/>
          <w:sz w:val="36"/>
          <w:lang w:eastAsia="es-ES_tradnl"/>
        </w:rPr>
      </w:pPr>
      <w:r>
        <w:rPr>
          <w:rFonts w:ascii="Arial" w:hAnsi="Arial"/>
          <w:color w:val="222222"/>
          <w:sz w:val="36"/>
          <w:lang w:eastAsia="es-ES_tradnl"/>
        </w:rPr>
        <w:t xml:space="preserve">    </w:t>
      </w:r>
      <w:r w:rsidRPr="000034F5">
        <w:rPr>
          <w:rFonts w:ascii="Arial" w:hAnsi="Arial"/>
          <w:noProof/>
          <w:color w:val="222222"/>
          <w:sz w:val="36"/>
          <w:lang w:val="es-ES" w:eastAsia="es-ES"/>
        </w:rPr>
        <w:drawing>
          <wp:inline distT="0" distB="0" distL="0" distR="0" wp14:anchorId="3BEEC72A" wp14:editId="525B71D2">
            <wp:extent cx="677545" cy="677545"/>
            <wp:effectExtent l="0" t="0" r="0" b="0"/>
            <wp:docPr id="4" name="Imagen 8" descr="U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22222"/>
          <w:sz w:val="36"/>
          <w:lang w:eastAsia="es-ES_tradnl"/>
        </w:rPr>
        <w:t xml:space="preserve">                                                         </w:t>
      </w:r>
      <w:r w:rsidRPr="000034F5">
        <w:rPr>
          <w:rFonts w:ascii="Arial" w:hAnsi="Arial"/>
          <w:noProof/>
          <w:color w:val="222222"/>
          <w:sz w:val="36"/>
          <w:lang w:val="es-ES" w:eastAsia="es-ES"/>
        </w:rPr>
        <w:drawing>
          <wp:inline distT="0" distB="0" distL="0" distR="0" wp14:anchorId="192A5DC8" wp14:editId="095C88FE">
            <wp:extent cx="693322" cy="685165"/>
            <wp:effectExtent l="0" t="0" r="0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ustentabilidad1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66" cy="6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7731" w14:textId="3FA1D6C9" w:rsidR="002E72D3" w:rsidRDefault="001A38D5" w:rsidP="007F19CB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  <w:r>
        <w:rPr>
          <w:rFonts w:ascii="Arial" w:hAnsi="Arial"/>
          <w:color w:val="222222"/>
          <w:sz w:val="36"/>
          <w:lang w:eastAsia="es-ES_tradnl"/>
        </w:rPr>
        <w:t>RECTORIA</w:t>
      </w:r>
      <w:r>
        <w:rPr>
          <w:rFonts w:ascii="Arial" w:hAnsi="Arial"/>
          <w:color w:val="222222"/>
          <w:sz w:val="36"/>
          <w:lang w:eastAsia="es-ES_tradnl"/>
        </w:rPr>
        <w:br/>
      </w:r>
      <w:r w:rsidR="00BD5208" w:rsidRPr="00BD5208">
        <w:rPr>
          <w:rFonts w:ascii="Arial" w:hAnsi="Arial"/>
          <w:color w:val="222222"/>
          <w:sz w:val="36"/>
          <w:lang w:eastAsia="es-ES_tradnl"/>
        </w:rPr>
        <w:t>Programa </w:t>
      </w:r>
      <w:r w:rsidR="007F19CB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de Accio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n</w:t>
      </w:r>
      <w:r w:rsidR="008E3D5B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es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: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br/>
      </w:r>
      <w:r w:rsidR="00BD5208" w:rsidRPr="00BD5208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 xml:space="preserve"> Acuerdo de Producción Limpia -  APL</w:t>
      </w:r>
    </w:p>
    <w:p w14:paraId="5A7A5F73" w14:textId="77777777" w:rsidR="002E72D3" w:rsidRDefault="002E72D3" w:rsidP="001A38D5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</w:p>
    <w:p w14:paraId="23ACB803" w14:textId="77777777" w:rsidR="00661326" w:rsidRPr="001A38D5" w:rsidRDefault="00661326" w:rsidP="001A38D5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</w:p>
    <w:p w14:paraId="341C20E2" w14:textId="72CF75AF" w:rsidR="00F16ED1" w:rsidRP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Rectoría de </w:t>
      </w:r>
      <w:r w:rsidR="00BF6D6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 Universidad M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etropolitana de Ciencias de la Educación -  UMCE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F6D6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solicita la inmediata  implementación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 siguiente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agenda para la ejecución </w:t>
      </w:r>
      <w:r w:rsidR="00030FBD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del presente programa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accione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que tienen como objetivo el cumplimiento de las metas comprometidas en el a</w:t>
      </w:r>
      <w:r w:rsidR="00030FBD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cuerdo de producción limpia APL y transformar a la UMCE en un modelo de desarrollo sustentable para la educación que necesitamos para Chile.</w:t>
      </w:r>
    </w:p>
    <w:p w14:paraId="3626571E" w14:textId="6005456D" w:rsidR="007614BB" w:rsidRDefault="006772AE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Los principios básicos que rigen los “Acuerdos de Producción Limpia” a saber</w:t>
      </w:r>
      <w:r w:rsidR="0035661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son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: a) Cooperación público-privada, b) Voluntariedad, </w:t>
      </w:r>
      <w:r w:rsidR="00030FBD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c) Gradualidad, d) Autocontrol,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e) Complementariedad con las disposiciones obligatorias consideradas en el APL, f) Prevención de la contaminación, g) Responsabilidad del productor sob</w:t>
      </w:r>
      <w:r w:rsidR="0035661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 sus residuos o emisiones, h)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Utilización de las mejores tecnologías disponibles, i) Veracidad de la información, j) Mantención de las facultades y competencias de los órganos del Estado y k) Cumplimiento de los compromisos de las partes.</w:t>
      </w:r>
    </w:p>
    <w:p w14:paraId="77E8EBA4" w14:textId="77777777" w:rsidR="002764B8" w:rsidRPr="007614BB" w:rsidRDefault="002764B8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3DA4F94D" w14:textId="77777777" w:rsidR="00356610" w:rsidRPr="007614BB" w:rsidRDefault="00356610" w:rsidP="004B3897">
      <w:pPr>
        <w:spacing w:after="0"/>
        <w:jc w:val="both"/>
        <w:rPr>
          <w:rStyle w:val="Hipervnculo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mayores informaciones hemos publicado en la sección de DOCUMENTOS del sitio web: </w:t>
      </w:r>
      <w:hyperlink r:id="rId8" w:history="1">
        <w:r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http://sustentabilidad.umce.cl/</w:t>
        </w:r>
      </w:hyperlink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todos los documentos generales que deben tenerse presente para llevar adelante este proceso de manera informada.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URL específica: </w:t>
      </w:r>
      <w:hyperlink r:id="rId9" w:history="1">
        <w:r w:rsidR="0053493B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http://sustentabilidad.umce.cl/?page_id=49</w:t>
        </w:r>
      </w:hyperlink>
    </w:p>
    <w:p w14:paraId="7CFCC939" w14:textId="77777777" w:rsidR="002764B8" w:rsidRPr="007614BB" w:rsidRDefault="002764B8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08C09023" w14:textId="77777777" w:rsid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8E3D5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El</w:t>
      </w:r>
      <w:r w:rsidRPr="008E3D5B">
        <w:rPr>
          <w:rFonts w:ascii="Arial" w:hAnsi="Arial" w:cs="Arial"/>
          <w:b/>
          <w:color w:val="222222"/>
          <w:sz w:val="22"/>
          <w:szCs w:val="22"/>
          <w:lang w:eastAsia="es-ES_tradnl"/>
        </w:rPr>
        <w:t> Programa </w:t>
      </w:r>
      <w:r w:rsidRPr="008E3D5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APL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es un instrumento guía para ejecutar el conjunto de acciones necesarias para cumplir y avanzar en un plazo acotado las metas propuestas por este convenio de las universidades con el Consejo d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 P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roducción Limpia del Ministerio de Economía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2012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Cada meta comprende un conjunto de acciones que tienen criterios de verificación, de cada acción muy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pre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isas,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las q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ue se detallan en el documento: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Criterios de verificación de Cumplimiento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disponible para su descarga desde: –Descarga : </w:t>
      </w:r>
      <w:hyperlink r:id="rId10" w:history="1">
        <w:r w:rsidR="008E3D5B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http://media.picalab.cl/sustentabilidad/Criterios%20de%20verificaci%c3%b3n%20de%20cumplimiento%20Versi%c3%b3n%20Final%2018May15.pdf</w:t>
        </w:r>
      </w:hyperlink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)</w:t>
      </w:r>
    </w:p>
    <w:p w14:paraId="5E664F14" w14:textId="2C4B8B22" w:rsidR="00EC3BF7" w:rsidRP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="001E7CF9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propone y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asigna responsables y equipos de colaboración asociados a cada Meta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acción que propone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el APL,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entre distint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 Direcciones 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y/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 Jefaturas de la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UMCE. 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Cada unidad académica o adm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nistrativa,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deberán hacerse responsables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todas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gestiones necesarias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levantamiento de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los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indicadores respectivos a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las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metas asignadas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liderar.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Finalmente cada responsable deberá 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elaborar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informe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avance mensual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las acciones asignadas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adjuntando las evidencias según los criterios de verificación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Cada informe parcial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las 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evidenci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as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verificación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cada indicador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deben enviarse mensualmente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el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15 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Julio 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15 de agosto de 2015 a Rectorí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l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elaboración del informe final APL.</w:t>
      </w:r>
    </w:p>
    <w:p w14:paraId="15F48D3B" w14:textId="77777777" w:rsidR="002D67D3" w:rsidRDefault="002D67D3" w:rsidP="004B3897">
      <w:pP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4122C32B" w14:textId="77777777" w:rsidR="0006730C" w:rsidRPr="007614BB" w:rsidRDefault="002D67D3" w:rsidP="004B3897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RESPONSABLES DE INFOMES MENSUALES  DE METAS APL</w:t>
      </w:r>
    </w:p>
    <w:p w14:paraId="6DA62C46" w14:textId="77777777" w:rsidR="002D67D3" w:rsidRDefault="0006730C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continuación se asignan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responsables de cada una de las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11 METAS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el cu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mplimiento del APL las  diferentes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unidades administrativas y académicas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1AFD699A" w14:textId="692561E7" w:rsidR="002D67D3" w:rsidRDefault="002D67D3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 han enviado paralelamente a este documento, los respect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vos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memorandums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con el detalle de las metas y acciones  asignadas a cada unidad administrativa y académica.</w:t>
      </w:r>
    </w:p>
    <w:p w14:paraId="06C8E947" w14:textId="77777777" w:rsidR="002764B8" w:rsidRPr="004251D6" w:rsidRDefault="000034F5" w:rsidP="004251D6">
      <w:pPr>
        <w:jc w:val="both"/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</w:pP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SE SOLICITA</w:t>
      </w:r>
      <w:r w:rsidR="002D67D3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RA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I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NFORME DE AVANCE</w:t>
      </w:r>
      <w:r w:rsidR="002D67D3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y EJECUCIÖN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MENSUAL A PARTI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R DEL 15 DE JULIO</w:t>
      </w:r>
      <w:r w:rsidR="002D67D3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COMO PRIMERA OBLIGACION DE LA POLITICA DE SUSTENTABILIDAD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.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EL INFORME DEBERA SER ENTREGADO EN RECTORIA TODOS LOS 15 DEL MES A PART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I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R DEL PROXIMO 15 DE JULIO DE 2015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.</w:t>
      </w:r>
    </w:p>
    <w:p w14:paraId="64AA0256" w14:textId="77777777" w:rsidR="00D54CCB" w:rsidRPr="007614BB" w:rsidRDefault="004251D6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1 APL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69288A43" w14:textId="77777777" w:rsidR="001A38D5" w:rsidRDefault="00F16ED1" w:rsidP="007614B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Polí</w:t>
      </w:r>
      <w:r w:rsidR="001E47B8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tica de Sustentabilidad UMCE</w:t>
      </w:r>
      <w:r w:rsidR="00F77142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y </w:t>
      </w:r>
      <w:r w:rsid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Compromiso Institucional</w:t>
      </w:r>
      <w:r w:rsid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br/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Tomás Thayer y Comité de Sustentabilidad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534D1131" w14:textId="77777777" w:rsidR="000E7922" w:rsidRDefault="00CC1F89" w:rsidP="007614BB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Ejecutar todas las acciones de la meta nº 1 APL, para levantar los indicadores respectivos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P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Acción Inicial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4E99715F" w14:textId="77777777" w:rsidR="00F77142" w:rsidRPr="001A38D5" w:rsidRDefault="00505D75" w:rsidP="007614B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Gestionar la puesta en marcha de la oficina</w:t>
      </w:r>
      <w:r w:rsidR="0053493B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de Sustentabilidad coordinando</w:t>
      </w:r>
      <w:r w:rsidR="004251D6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las acciones 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del presente programa.</w:t>
      </w:r>
      <w:r w:rsidR="00CC1F89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 w:rsidR="001E47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Se convocará al Comité de Sustentabilidad 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fijar una agenda y</w:t>
      </w:r>
      <w:r w:rsidR="001E47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elaborar una pro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puesta de resolución de la polí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 se sustentabi</w:t>
      </w:r>
      <w:r w:rsidR="0065018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lidad UMCE,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tomando los siguientes objetivos como criterios válidos para priorizar en su implementación</w:t>
      </w:r>
      <w:r w:rsidR="005C2397" w:rsidRPr="007614BB">
        <w:rPr>
          <w:rFonts w:ascii="Arial" w:hAnsi="Arial" w:cs="Arial"/>
          <w:color w:val="222222"/>
          <w:sz w:val="22"/>
          <w:szCs w:val="22"/>
          <w:lang w:eastAsia="es-ES_tradnl"/>
        </w:rPr>
        <w:t>:</w:t>
      </w:r>
    </w:p>
    <w:p w14:paraId="6F9F2AEA" w14:textId="77777777" w:rsidR="00650188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criterios ambientales y sociales en la toma de decisiones universitarias.</w:t>
      </w:r>
    </w:p>
    <w:p w14:paraId="483E584E" w14:textId="77777777" w:rsidR="00650188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prácticas educativas que promuevan el desarrollo de una conciencia social y ambiental en la comunidad universitaria.</w:t>
      </w:r>
    </w:p>
    <w:p w14:paraId="1ACE8793" w14:textId="77777777" w:rsidR="005C2397" w:rsidRPr="007614BB" w:rsidRDefault="00650188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Integrar,  promover y actualizar constantemente las políticas de sustenabilidad y velar por cumplimento y perfeccionamiento en cada unidad académica, estudiantil  o administrativa de la universidad. </w:t>
      </w:r>
    </w:p>
    <w:p w14:paraId="0033C0B6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prácticas de vinculación con el medio que promuevan el desarrollo de una conciencia social y ambiental en la comunidad.</w:t>
      </w:r>
    </w:p>
    <w:p w14:paraId="5C74C355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Implementar buenas prácticas institucionales que minimicen los impactos ambientales de la gestión universitaria.</w:t>
      </w:r>
    </w:p>
    <w:p w14:paraId="06767D15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Promover hábitos sustentables en la comunidad que vayan generando un cambio hacia la sustentabilidad</w:t>
      </w:r>
      <w:r w:rsidR="002764B8" w:rsidRPr="007614BB">
        <w:rPr>
          <w:rFonts w:ascii="Arial" w:hAnsi="Arial" w:cs="Arial"/>
        </w:rPr>
        <w:t>.</w:t>
      </w:r>
    </w:p>
    <w:p w14:paraId="0AA95165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Generar espacios para que la comunidad UMCE se vincule y articule en pro de conseguir el propósito.</w:t>
      </w:r>
    </w:p>
    <w:p w14:paraId="1CA43D1A" w14:textId="77777777" w:rsidR="00650188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Ser una plataforma para el apoyo y gestión de cambios de sustentabilidad necesarios al interior de la institución.</w:t>
      </w:r>
    </w:p>
    <w:p w14:paraId="63C8C4C4" w14:textId="77777777" w:rsidR="00650188" w:rsidRPr="00650188" w:rsidRDefault="00650188" w:rsidP="00650188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Proveer herramientas y criterios de evaluación y gestión de la sustentabilidad en los campus.(APL)</w:t>
      </w:r>
    </w:p>
    <w:p w14:paraId="2831877E" w14:textId="77777777" w:rsidR="005C2397" w:rsidRPr="00650188" w:rsidRDefault="00650188" w:rsidP="0065018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Registrar  mensualmente indicadores y evidencias los indicadores de cada acción de cada meta del APL para elaborar informes de avance periódicos a la oficina de sustentabilidad.</w:t>
      </w:r>
    </w:p>
    <w:p w14:paraId="0F27C305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Aportar con conocimiento para la sustentabilidad, a su pedagogía y transferencia al sector público educativo.</w:t>
      </w:r>
    </w:p>
    <w:p w14:paraId="03714CEB" w14:textId="77777777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Promover el desarrollo profesional de los miembros de la universidad para la sustentabilidad.</w:t>
      </w:r>
    </w:p>
    <w:p w14:paraId="2CA08C65" w14:textId="77777777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lastRenderedPageBreak/>
        <w:t>Promover y apoyar la incorporación de la sustentabilidad dentro de la oferta curricular de la UMCE</w:t>
      </w:r>
      <w:r w:rsidR="002764B8" w:rsidRPr="007614BB">
        <w:rPr>
          <w:rFonts w:ascii="Arial" w:hAnsi="Arial" w:cs="Arial"/>
          <w:color w:val="000000"/>
          <w:lang w:eastAsia="es-ES_tradnl"/>
        </w:rPr>
        <w:t>.</w:t>
      </w:r>
    </w:p>
    <w:p w14:paraId="2636BAF0" w14:textId="77777777" w:rsidR="00CC1F89" w:rsidRPr="007614BB" w:rsidRDefault="00F77142" w:rsidP="00CC1F89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2</w:t>
      </w:r>
      <w:r w:rsidR="002A000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y 4</w:t>
      </w:r>
      <w:r w:rsidR="004251D6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DEL APL</w:t>
      </w:r>
      <w:r w:rsidR="00CC1F89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br/>
      </w:r>
      <w:r w:rsidR="00CC1F8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Responsable: Vicerrectoría Académica</w:t>
      </w:r>
    </w:p>
    <w:p w14:paraId="1CAE3E2A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 la Dirección de Investigación DIUMCE</w:t>
      </w:r>
    </w:p>
    <w:p w14:paraId="639394D7" w14:textId="77777777" w:rsidR="00CC1F89" w:rsidRDefault="00CC1F89" w:rsidP="00CC1F89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 Consejo Académico y Secretarios Académicos del Comité de Sustentabilidad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 xml:space="preserve">Ejecutar todas las acciones de la meta nº 2 y 4 APL, para levantar los indicadores respectivos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P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Acción Inicial:</w:t>
      </w:r>
    </w:p>
    <w:p w14:paraId="2FC1F62A" w14:textId="77777777" w:rsidR="004B3897" w:rsidRPr="00CC1F89" w:rsidRDefault="00F77142" w:rsidP="00CC1F89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dentificar y promover materias del ámbito de la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lang w:eastAsia="es-ES_tradnl"/>
        </w:rPr>
        <w:t> sustentabilidad 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en el currículo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4B389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Levantamiento de tesis y materias en el currículo</w:t>
      </w:r>
      <w:r w:rsidR="002764B8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3F0D7EFA" w14:textId="77777777" w:rsidR="004B3897" w:rsidRPr="007614BB" w:rsidRDefault="002A0003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Generar un banco y registro de tesis y de investigaciones entorno 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los contenidos y materias del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ámbito de la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</w:t>
      </w:r>
      <w:r w:rsidR="002764B8" w:rsidRPr="007614BB">
        <w:rPr>
          <w:rFonts w:ascii="Arial" w:hAnsi="Arial" w:cs="Arial"/>
          <w:color w:val="222222"/>
          <w:sz w:val="22"/>
          <w:szCs w:val="22"/>
          <w:lang w:eastAsia="es-ES_tradnl"/>
        </w:rPr>
        <w:t>ilidad.</w:t>
      </w:r>
    </w:p>
    <w:p w14:paraId="03CD0EDF" w14:textId="77777777" w:rsidR="004B3897" w:rsidRPr="007614BB" w:rsidRDefault="002A0003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Incorporar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actualizar paulatina y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transversalmente 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 el currí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culo de pedagogía,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las materias 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contenidos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sustentabilidad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6CC03084" w14:textId="77777777" w:rsidR="00EA38AD" w:rsidRPr="007614BB" w:rsidRDefault="00EA38AD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241217F0" w14:textId="77777777" w:rsidR="00FF3C57" w:rsidRPr="007614BB" w:rsidRDefault="00995542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Meta: 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Incorporar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transversalmente 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un sello en el Modelo E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ducativo de la UMCE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que refleje 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rincipios de sustentabilidad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educación ambiental e integre element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os del programa Unesco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la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Educación para el desarrollo 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ustentable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EDS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Descargar presentació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Cátedra Unesco: URL:  </w:t>
      </w:r>
      <w:hyperlink r:id="rId11" w:history="1">
        <w:r w:rsidR="00FF3C57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http://musico.cl/charles_hopkins.pdf</w:t>
        </w:r>
      </w:hyperlink>
    </w:p>
    <w:p w14:paraId="652D1FE3" w14:textId="77777777" w:rsidR="008801E6" w:rsidRPr="007614BB" w:rsidRDefault="00FF3C57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Al respecto s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 propone 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discutir los elementos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del programa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EDS, para iluminar la discusió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del perfil de egreso de los estudiantes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pedagogía de la UMCE y de otras carreras disciplinares que imparte la UMCE, 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tomando en cuenta los </w:t>
      </w:r>
      <w:r w:rsidR="008801E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siguientes principios 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del programa EDS</w:t>
      </w:r>
      <w:r w:rsidR="008801E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0F2D2F2B" w14:textId="77777777" w:rsidR="009D135E" w:rsidRPr="007614BB" w:rsidRDefault="00790F38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Sistemas de p</w:t>
      </w:r>
      <w:r w:rsidR="007614BB">
        <w:rPr>
          <w:rFonts w:ascii="Arial" w:hAnsi="Arial" w:cs="Arial"/>
          <w:color w:val="222222"/>
          <w:shd w:val="clear" w:color="auto" w:fill="FFFFFF"/>
          <w:lang w:eastAsia="es-ES_tradnl"/>
        </w:rPr>
        <w:t>ensamiento Holí</w:t>
      </w:r>
      <w:r w:rsidR="008801E6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stico</w:t>
      </w:r>
      <w:r w:rsidR="009D135E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: T</w:t>
      </w:r>
      <w:r w:rsidR="004B3897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odo está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conectado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53774715" w14:textId="77777777" w:rsidR="009D135E" w:rsidRPr="007614BB" w:rsidRDefault="009D135E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Conocimiento sobre Sustentabilidad: Comprensión del contexto y saber los desafíos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21EECEE4" w14:textId="77777777" w:rsidR="009D135E" w:rsidRPr="007614BB" w:rsidRDefault="009D135E" w:rsidP="004B3897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Concienci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a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e Int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egración: Conectar lo que yo se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con lo que tu sabes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6183C7A2" w14:textId="77777777" w:rsidR="004B3897" w:rsidRPr="007614BB" w:rsidRDefault="009D135E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Actitud para un cambio positivo: Contribuir a la co-creación de un futuro mejor</w:t>
      </w:r>
      <w:r w:rsidR="00CC1F89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178E84A5" w14:textId="77777777" w:rsidR="00CC1F89" w:rsidRPr="007614BB" w:rsidRDefault="0006730C" w:rsidP="00CC1F89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3</w:t>
      </w:r>
      <w:r w:rsidR="001A38D5" w:rsidRP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</w:t>
      </w:r>
      <w:r w:rsid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DEL </w:t>
      </w:r>
      <w:r w:rsidR="001A38D5" w:rsidRP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APL</w:t>
      </w:r>
      <w:r w:rsidR="00426621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: </w:t>
      </w:r>
      <w:r w:rsidR="00426621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C</w:t>
      </w:r>
      <w:r w:rsidR="00426621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ampaña de reciclaje y eficiencia energética</w:t>
      </w:r>
      <w:r w:rsidR="00426621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CC1F89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br/>
      </w:r>
      <w:r w:rsidR="00CC1F8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Equipo Responsable: </w:t>
      </w:r>
    </w:p>
    <w:p w14:paraId="51836BE8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Dirección de Aseguramiento de la Calidad</w:t>
      </w:r>
    </w:p>
    <w:p w14:paraId="39CF8570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Director de Extensión y de Vinculación con el Medio - Jefe de Medios Educativos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 xml:space="preserve">Director de administración y Finanzas proveerá el financiamiento básico de la campaña </w:t>
      </w:r>
    </w:p>
    <w:p w14:paraId="693EF194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instalación de contenedores y puntos limpios, Jefatura de Infraestructura</w:t>
      </w:r>
    </w:p>
    <w:p w14:paraId="2EC69714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compra de contenedores DAF</w:t>
      </w:r>
    </w:p>
    <w:p w14:paraId="139EABB7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Instalación puntos Limpios Talleres - Infraestructura UMCE</w:t>
      </w:r>
    </w:p>
    <w:p w14:paraId="492E4FF7" w14:textId="77777777" w:rsidR="002E72D3" w:rsidRDefault="00CC1F89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Recolección material de reciclaje: Personal de Aseo UMCE, FEP, Talleres </w:t>
      </w:r>
      <w:proofErr w:type="spellStart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Risoma</w:t>
      </w:r>
      <w:proofErr w:type="spellEnd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Comunidad UMCE, Consejerías DAE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10BE9152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79D9C16A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31DDFC6A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2C29408E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459E5D74" w14:textId="77777777" w:rsidR="007D1615" w:rsidRDefault="007D1615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5A29D0DB" w14:textId="77777777" w:rsidR="00605F14" w:rsidRDefault="00605F14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113E37A8" w14:textId="77777777" w:rsidR="00605F14" w:rsidRPr="00426621" w:rsidRDefault="00605F14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67740B1F" w14:textId="77777777" w:rsidR="002E72D3" w:rsidRDefault="00CC1F89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lastRenderedPageBreak/>
        <w:t>Acción Inicial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FC3633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3.1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INCIAL-. Inicio campaña de reciclaje y eficiencia energética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(Difusión de materias </w:t>
      </w:r>
      <w:r w:rsidR="007D1615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d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 Sustentabilidad)</w:t>
      </w:r>
    </w:p>
    <w:p w14:paraId="69DB9840" w14:textId="77777777" w:rsidR="002E72D3" w:rsidRDefault="002E72D3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286CAFFC" w14:textId="77777777" w:rsidR="007D1615" w:rsidRPr="007614BB" w:rsidRDefault="00533690" w:rsidP="00A47B57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Elementos de la a</w:t>
      </w:r>
      <w:r w:rsidR="007D1615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cció</w:t>
      </w:r>
      <w:r w:rsidR="00FC363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n</w:t>
      </w: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3.1:</w:t>
      </w:r>
    </w:p>
    <w:p w14:paraId="6CA81D20" w14:textId="77777777" w:rsidR="00426621" w:rsidRDefault="00BA42BA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aboración de 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una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campaña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difusión 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integración </w:t>
      </w:r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gradual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la </w:t>
      </w:r>
      <w:proofErr w:type="spellStart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politica</w:t>
      </w:r>
      <w:proofErr w:type="spellEnd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</w:t>
      </w:r>
      <w:proofErr w:type="spellStart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sustemtabilidad</w:t>
      </w:r>
      <w:proofErr w:type="spellEnd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UMCE, para en el mediano plazo convertirse en un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campaña permanente </w:t>
      </w:r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 innovadora 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087258E1" w14:textId="62F66A74" w:rsidR="00A5125E" w:rsidRDefault="00CC1F89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 inicia la acción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 transferencia de información y conocimientos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las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Gúías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MTD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(Mejores Técnicas Disponibles)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través de  una campaña 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básica que implique un afiche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proofErr w:type="spellStart"/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señaletica</w:t>
      </w:r>
      <w:proofErr w:type="spellEnd"/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básica en el campus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un folleto 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instrucciones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general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es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papel y electrónico,  destacando la dirección web,  y el logo de UMCE–Sustentable, que también deberá estar caramente destacado en la web institucional.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Desde el Logo UMCE-Sustentable instalado en un lugar destacado en la portada del web Institucional UMCE.cl , se  direccionará hacia la Web </w:t>
      </w:r>
      <w:hyperlink r:id="rId12" w:history="1">
        <w:r w:rsidR="00C057DC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</w:t>
        </w:r>
      </w:hyperlink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que 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 mantendrá actualizada con toda la información relevante de la campaña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permanente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promovien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do las bu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enas p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rácticas sustentables, la polí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sustentabilidad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todas las medidas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 in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strucciones para gestión colectiva del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reciclaje de residuos </w:t>
      </w:r>
      <w:r w:rsidR="00EA38AD" w:rsidRPr="00DE229F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no peligrosos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la comunidad de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UMCE</w:t>
      </w:r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 través de las Guías MTD : Descarga; </w:t>
      </w:r>
      <w:hyperlink r:id="rId13" w:history="1">
        <w:r w:rsidR="00A5125E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25C853C8" w14:textId="77777777" w:rsidR="00DE229F" w:rsidRDefault="00EA38AD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1142E14C" w14:textId="584FC09E" w:rsidR="00DE229F" w:rsidRDefault="00DE229F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 campaña de reciclaje se inicia definiéndose según los parámetros de la campaña de reci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claje de la Mu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nicipalidad de Ñuñoa, con quien la UMCE posee un convenio vigente,  con resolución desde el año 2008. La campaña de reciclaje inicialmente se concentrará  en cuatro residuos básicos, para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más tarde ampliarse a otros res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iduos. </w:t>
      </w:r>
    </w:p>
    <w:p w14:paraId="4DC9D895" w14:textId="77777777" w:rsidR="00DE229F" w:rsidRDefault="00EA38AD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A-. Vidrio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(Color Verde), 2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-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otellas plásticas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(C. Amarillo), 3-latas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(C. Rojo), 4-papeles y cartones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Azul)  </w:t>
      </w:r>
    </w:p>
    <w:p w14:paraId="538699E7" w14:textId="77777777" w:rsidR="00D54CCB" w:rsidRDefault="007D161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B-. Instalación de señalé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 básica y promoción de la ubicación de los puntos limpios a través de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afiche y </w:t>
      </w:r>
      <w:proofErr w:type="spellStart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flyer</w:t>
      </w:r>
      <w:proofErr w:type="spellEnd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 difusión de la URL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o web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sustentabilidad que contendrá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todas las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nstrucciones generales y </w:t>
      </w:r>
      <w:r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Guí</w:t>
      </w:r>
      <w:r w:rsidR="00EA38AD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as MTD (Mejores Técnicas D</w:t>
      </w:r>
      <w:r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EA38AD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sponibles)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reciclaje y eficiencia energética disponibles.  Para lograr est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transferencia el contenido e información se descarga en el repositorio del programa de sustentabilidad: (</w:t>
      </w:r>
      <w:hyperlink r:id="rId14" w:history="1">
        <w:r w:rsidR="00EA38AD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). Así mismo se facilitará a través de la web</w:t>
      </w:r>
      <w:r w:rsidR="00EA38AD"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</w:t>
      </w:r>
      <w:r w:rsidR="00350CD2">
        <w:fldChar w:fldCharType="begin"/>
      </w:r>
      <w:r w:rsidR="000176E8">
        <w:instrText>HYPERLINK "http://sustentabilidad/" \t "_blank"</w:instrText>
      </w:r>
      <w:r w:rsidR="00350CD2">
        <w:fldChar w:fldCharType="separate"/>
      </w:r>
      <w:r w:rsidR="00EA38AD" w:rsidRPr="007614BB">
        <w:rPr>
          <w:rFonts w:ascii="Arial" w:hAnsi="Arial" w:cs="Arial"/>
          <w:color w:val="1155CC"/>
          <w:sz w:val="22"/>
          <w:szCs w:val="22"/>
          <w:u w:val="single"/>
          <w:lang w:eastAsia="es-ES_tradnl"/>
        </w:rPr>
        <w:t>http://sustentabilidad</w:t>
      </w:r>
      <w:r w:rsidR="00350CD2">
        <w:fldChar w:fldCharType="end"/>
      </w:r>
      <w:r w:rsidR="00EA38AD"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350CD2">
        <w:fldChar w:fldCharType="begin"/>
      </w:r>
      <w:r w:rsidR="000176E8">
        <w:instrText>HYPERLINK "http://umce.cl/" \t "_blank"</w:instrText>
      </w:r>
      <w:r w:rsidR="00350CD2">
        <w:fldChar w:fldCharType="separate"/>
      </w:r>
      <w:r w:rsidR="00EA38AD" w:rsidRPr="007614BB">
        <w:rPr>
          <w:rFonts w:ascii="Arial" w:hAnsi="Arial" w:cs="Arial"/>
          <w:color w:val="1155CC"/>
          <w:sz w:val="22"/>
          <w:szCs w:val="22"/>
          <w:u w:val="single"/>
          <w:lang w:eastAsia="es-ES_tradnl"/>
        </w:rPr>
        <w:t>umce.cl</w:t>
      </w:r>
      <w:r w:rsidR="00350CD2">
        <w:fldChar w:fldCharType="end"/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  toda la información necesaria para transferir toda la información acerca de las políticas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sustentabilidad de la UMCE y buenas prácticas en las oficinas en la UMCE  (Descarga MTD oficinas, Bibliotecas, Salas de Computación:</w:t>
      </w:r>
    </w:p>
    <w:p w14:paraId="6DCB2196" w14:textId="77777777" w:rsidR="00D54CCB" w:rsidRPr="001A38D5" w:rsidRDefault="00605F14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hyperlink r:id="rId15" w:history="1">
        <w:r w:rsidR="00EA38AD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http://media.picalab.cl/sustentabilidad/Resumen%20MTD%20oficinas%20versión%20final.pdf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) </w:t>
      </w:r>
      <w:r w:rsidR="006772AE"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</w:p>
    <w:p w14:paraId="24D45C33" w14:textId="77777777" w:rsidR="00D54CCB" w:rsidRDefault="00EA38AD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</w:t>
      </w:r>
      <w:r w:rsidR="00A47B5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ó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n inicial 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3.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2: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01E1C8CD" w14:textId="77777777" w:rsidR="00846836" w:rsidRDefault="00A5125E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Responsable: Dirección de Extensión</w:t>
      </w:r>
      <w:r w:rsidR="00846836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4DE123C2" w14:textId="77777777" w:rsidR="001A38D5" w:rsidRPr="007614BB" w:rsidRDefault="00846836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Colabora: </w:t>
      </w:r>
      <w:r w:rsidR="00353C90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omité </w:t>
      </w:r>
      <w:r w:rsidR="00353C90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ustentabilidad</w:t>
      </w:r>
    </w:p>
    <w:p w14:paraId="5125A7AA" w14:textId="77777777" w:rsidR="00A47B57" w:rsidRPr="007614BB" w:rsidRDefault="00EA38AD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Desarrollar cinco proyectos de Ext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ensión y de Vinculación con el M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edio </w:t>
      </w:r>
      <w:r w:rsidR="00846836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período 2013  -  2015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>Vinculación con el Medi</w:t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o: Coordinarse con los program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del Fondo de Fortalecimiento y programa PACE, a quienes les favorece este tipo de temáticas y programas de intervenc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ión.</w:t>
      </w:r>
    </w:p>
    <w:p w14:paraId="2C9DFB9A" w14:textId="77777777" w:rsidR="00D54CCB" w:rsidRDefault="00D54CC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43CA0A6D" w14:textId="77777777" w:rsidR="002E72D3" w:rsidRDefault="002E72D3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27D19013" w14:textId="77777777" w:rsidR="000C149B" w:rsidRDefault="000C149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2D90FBA0" w14:textId="77777777" w:rsidR="000C149B" w:rsidRDefault="000C149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2E11F0FC" w14:textId="77777777" w:rsidR="000C149B" w:rsidRDefault="000C149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38FEDC61" w14:textId="77777777" w:rsidR="002E72D3" w:rsidRDefault="002E72D3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2459347B" w14:textId="77777777" w:rsidR="004B3897" w:rsidRDefault="001A38D5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 xml:space="preserve">META </w:t>
      </w:r>
      <w:r w:rsidR="0006730C" w:rsidRPr="007614BB"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5</w:t>
      </w: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 xml:space="preserve">  DEL</w:t>
      </w:r>
      <w:r w:rsidR="000E7922"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APL</w:t>
      </w:r>
    </w:p>
    <w:p w14:paraId="0D3F11DA" w14:textId="77777777" w:rsidR="001A38D5" w:rsidRPr="002E72D3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: 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Dirección de Aseguramiento de la Calidad</w:t>
      </w:r>
      <w:r w:rsidR="002E72D3">
        <w:rPr>
          <w:rFonts w:ascii="Arial" w:hAnsi="Arial" w:cs="Arial"/>
          <w:color w:val="222222"/>
          <w:sz w:val="22"/>
          <w:szCs w:val="22"/>
          <w:lang w:eastAsia="es-ES_tradnl"/>
        </w:rPr>
        <w:br/>
        <w:t>Colaboran</w:t>
      </w:r>
    </w:p>
    <w:p w14:paraId="479C9064" w14:textId="77777777" w:rsidR="001A38D5" w:rsidRPr="007614BB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Dirección de Relaciones Internacionales y Convenios</w:t>
      </w:r>
    </w:p>
    <w:p w14:paraId="5C5C2F02" w14:textId="77777777" w:rsidR="001A38D5" w:rsidRPr="007614BB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Dirección de Docencia</w:t>
      </w:r>
    </w:p>
    <w:p w14:paraId="57844208" w14:textId="77777777" w:rsidR="001A38D5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Registro Curricular</w:t>
      </w:r>
    </w:p>
    <w:p w14:paraId="07E612BD" w14:textId="77777777" w:rsidR="00D54CCB" w:rsidRPr="00D54CCB" w:rsidRDefault="00D54CCB" w:rsidP="001A38D5">
      <w:pPr>
        <w:spacing w:after="0"/>
        <w:jc w:val="both"/>
        <w:rPr>
          <w:rFonts w:ascii="Arial" w:hAnsi="Arial" w:cs="Arial"/>
          <w:color w:val="222222"/>
          <w:sz w:val="16"/>
          <w:szCs w:val="16"/>
          <w:lang w:eastAsia="es-ES_tradnl"/>
        </w:rPr>
      </w:pPr>
    </w:p>
    <w:p w14:paraId="20698A5E" w14:textId="77777777" w:rsidR="00241145" w:rsidRDefault="004B389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</w:t>
      </w:r>
      <w:r w:rsidR="0006730C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 inicial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Elaboración de un plan de capacitación y que integre las diferentes líneas de materias de sustentabilidad con énfasis en el fortalecimiento de capacidades y habilidades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onocimientos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reciclar y hacer mas eficiente el consumo energético en los tres estamentos de la comunidad UMCE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Como primera acción  debe organizarse un seminario con carácter obligato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rio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directivos superiores de la UM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CE, que son los que deben guiar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un eje común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mirada compartida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una línea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desarrollo sustentable</w:t>
      </w:r>
      <w:r w:rsidR="0024114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la </w:t>
      </w:r>
      <w:r w:rsidR="0024114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universidad.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</w:t>
      </w:r>
    </w:p>
    <w:p w14:paraId="0BEE0A59" w14:textId="0814175E" w:rsidR="002E72D3" w:rsidRDefault="0024114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 política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sustentabilidad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debe generar el efecto de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“un acuerdo comú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objetiv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”, basado en el APL,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sobre el cuidado patrimonial y buenas prá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cticas ambientales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en la UMCE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con la participación de cada uno de los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iferentes estamentos y unidades estructurales de la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Para la implementación de las buenas prácticas se cuenta con las Guías MTD, que son instrumentos q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ue facilitan e informan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las mejores prácticas técnicas y datos para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implementar buenas prácticas en los espacios  comunes de trabajo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convivencia.</w:t>
      </w:r>
    </w:p>
    <w:p w14:paraId="460FB5C6" w14:textId="38182E6F" w:rsidR="00CC4898" w:rsidRDefault="00605F14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Descargar Guí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as MTD</w:t>
      </w:r>
      <w:r w:rsidR="0024114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: </w:t>
      </w:r>
      <w:hyperlink r:id="rId16" w:history="1">
        <w:r w:rsidR="00CC4898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63BD44AB" w14:textId="77777777" w:rsidR="00241145" w:rsidRDefault="0024114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6F0048DB" w14:textId="12BA1A7D" w:rsidR="004E3BD1" w:rsidRPr="004E3BD1" w:rsidRDefault="004E3BD1" w:rsidP="004E3BD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Acción 5.4. </w:t>
      </w:r>
      <w:r>
        <w:rPr>
          <w:rFonts w:ascii="Arial" w:hAnsi="Arial" w:cs="Arial"/>
          <w:color w:val="000000"/>
          <w:sz w:val="21"/>
          <w:szCs w:val="21"/>
        </w:rPr>
        <w:t>Cada responsable del lugar de trabajo, deberá evaluar anualmente la</w:t>
      </w:r>
      <w:r w:rsidR="00605F1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implementación de las prácticas sustentables, de acuerdo a las guías definidas en la acción 4.3.</w:t>
      </w:r>
    </w:p>
    <w:p w14:paraId="78F7F99C" w14:textId="77777777" w:rsidR="00BD34CC" w:rsidRDefault="0024114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ada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unidad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la u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niversidad,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debe abordar la mira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da sustentab</w:t>
      </w:r>
      <w:r w:rsidR="004E3BD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e,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mejorando sus prácticas diarias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generando un vínculo interno y transversal, eje común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del modelo educativo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trie</w:t>
      </w:r>
      <w:r w:rsidR="004E3BD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-e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stamental dentro de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 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comunidad de la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UMCE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Este eje se deberá definir para todos los tiempos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así como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sustentabilidad y educación ambiental son una política de estado, que se re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fiere al cuidado del patrimonio medio ambiental de Chile, para 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garantizar mejores niveles de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equidad de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las condicione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 de desarrollo humano y social de las futuras generaciones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niños y jóvenes.</w:t>
      </w:r>
    </w:p>
    <w:p w14:paraId="5C2FBFD8" w14:textId="77777777" w:rsidR="00A47B57" w:rsidRPr="007614BB" w:rsidRDefault="00A47B5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2EDFAA25" w14:textId="77777777" w:rsidR="00D54CCB" w:rsidRDefault="0006730C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Observación</w:t>
      </w:r>
      <w:r w:rsidR="00C54636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558F1DC3" w14:textId="77777777" w:rsidR="00A47B57" w:rsidRPr="007614BB" w:rsidRDefault="0006730C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 la UMCE, hoy, hay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varios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actores activos que se relacionan con las materias de sustent</w:t>
      </w:r>
      <w:r w:rsidR="00136DC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abilidad y educación ambiental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que hay que  coordinar y armonizar con las iniciativas políticas en curso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="00136DC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Fondo de Fortalecimiento,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Talleres </w:t>
      </w:r>
      <w:proofErr w:type="spellStart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Risoma</w:t>
      </w:r>
      <w:proofErr w:type="spellEnd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del Departamento de Artes, Proyecto Jardín Botánico; Programa UMCE Saludable,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Programa UMCE R</w:t>
      </w:r>
      <w:r w:rsidR="00136DC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ecicla; Huertos Orgánicos entre otras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iniciativas de</w:t>
      </w:r>
      <w:r w:rsidR="00556CF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estudiantes,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DAE , </w:t>
      </w:r>
      <w:r w:rsidR="00556CF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administrativos y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académicos:</w:t>
      </w:r>
    </w:p>
    <w:p w14:paraId="6E75B740" w14:textId="696C0658" w:rsidR="007B54E8" w:rsidRDefault="00605F14" w:rsidP="00A47B57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lang w:eastAsia="es-ES_tradnl"/>
        </w:rPr>
        <w:t>Obs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_tradnl"/>
        </w:rPr>
        <w:t>. De la Polí</w:t>
      </w:r>
      <w:r w:rsidR="007B54E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tica para la Meta 5.Desarrollar la </w:t>
      </w:r>
      <w:r w:rsidR="00556CF2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capacidad asociativa con instituciones lideres en capacitación en contenidos de sustentabilidad </w:t>
      </w:r>
      <w:r w:rsidR="007B54E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. Ver cursos de Educación Continua UMCE - ACHEE : </w:t>
      </w:r>
      <w:hyperlink r:id="rId17" w:history="1">
        <w:r w:rsidR="007B54E8" w:rsidRPr="006625BF">
          <w:rPr>
            <w:rStyle w:val="Hipervnculo"/>
            <w:rFonts w:ascii="Arial" w:hAnsi="Arial" w:cs="Arial"/>
            <w:sz w:val="22"/>
            <w:szCs w:val="22"/>
            <w:lang w:eastAsia="es-ES_tradnl"/>
          </w:rPr>
          <w:t>http://sustentabilidad.umce.cl/?p=144</w:t>
        </w:r>
      </w:hyperlink>
    </w:p>
    <w:p w14:paraId="3504044B" w14:textId="77777777" w:rsidR="004B3897" w:rsidRPr="007614BB" w:rsidRDefault="00995542" w:rsidP="00A47B57">
      <w:pPr>
        <w:spacing w:after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  <w:r w:rsidR="00FC363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META 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6</w:t>
      </w:r>
      <w:r w:rsidR="00031D6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, 7 y 8</w:t>
      </w:r>
      <w:r w:rsid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APL</w:t>
      </w:r>
    </w:p>
    <w:p w14:paraId="76257667" w14:textId="77777777" w:rsidR="00A47B57" w:rsidRPr="007614BB" w:rsidRDefault="00A47B57" w:rsidP="00A47B57">
      <w:pPr>
        <w:spacing w:after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</w:p>
    <w:p w14:paraId="163C405C" w14:textId="54E4A774" w:rsidR="00BD34CC" w:rsidRDefault="00A47B57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lastRenderedPageBreak/>
        <w:t>ACCIÓ</w:t>
      </w:r>
      <w:r w:rsidR="00F75EF0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N: GESTIÓN DE LA ENERGÍA</w:t>
      </w:r>
      <w:r w:rsidR="00F75EF0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Responsable: Dirección de Administración y Finanzas: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Colaborador: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facultad de Ciencias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Mediciones Colaboran: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Académicos y estudiantes del Departamento de matemática y Biología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1A38D5" w:rsidRPr="001A38D5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Acción Inicial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: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Recopilación 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entrega </w:t>
      </w:r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datos sistematizados e </w:t>
      </w:r>
      <w:proofErr w:type="spellStart"/>
      <w:r w:rsidR="00605F1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itemiz</w:t>
      </w:r>
      <w:bookmarkStart w:id="0" w:name="_GoBack"/>
      <w:bookmarkEnd w:id="0"/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ados</w:t>
      </w:r>
      <w:proofErr w:type="spellEnd"/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según criterios de verificación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230C7D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las metas señaladas 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ser entregados a los calculistas en la facultad de Ciencias. </w:t>
      </w:r>
      <w:r w:rsidR="00C54636" w:rsidRPr="007614BB">
        <w:rPr>
          <w:rFonts w:ascii="Arial" w:hAnsi="Arial" w:cs="Arial"/>
          <w:sz w:val="22"/>
          <w:szCs w:val="22"/>
        </w:rPr>
        <w:br/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Mediciones: Huella de Carbono según especificaciones del APL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– 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Consumo de 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Energía y consumo de 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agua.</w:t>
      </w:r>
    </w:p>
    <w:p w14:paraId="207DD57A" w14:textId="77777777" w:rsidR="00BD34CC" w:rsidRDefault="00BD34CC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Descargar </w:t>
      </w:r>
      <w:proofErr w:type="spellStart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Guias</w:t>
      </w:r>
      <w:proofErr w:type="spellEnd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MTD: </w:t>
      </w:r>
      <w:hyperlink r:id="rId18" w:history="1">
        <w:r w:rsidRPr="006625BF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16736ACF" w14:textId="77777777" w:rsidR="00426621" w:rsidRPr="00BD34CC" w:rsidRDefault="00426621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64D55798" w14:textId="77777777" w:rsidR="00D54CCB" w:rsidRPr="00D54CCB" w:rsidRDefault="00426621" w:rsidP="00D54CC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678E5E99" w14:textId="77777777" w:rsidR="004B3897" w:rsidRPr="007614BB" w:rsidRDefault="00F75EF0" w:rsidP="004B3897">
      <w:pP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METAS 9, 10 Y 11</w:t>
      </w:r>
      <w:r w:rsidR="00426621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DEL APL</w:t>
      </w:r>
    </w:p>
    <w:p w14:paraId="5BD00180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Dirección de Administración y Finanzas</w:t>
      </w:r>
    </w:p>
    <w:p w14:paraId="55D6773F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Oficina de Prevención de Riesgos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1FA98D5F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Colaborador: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Facultad de Ciencias.</w:t>
      </w:r>
    </w:p>
    <w:p w14:paraId="46A1350D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Cumplimiento de las normas de manejo y seguridad de residuos peligrosos que emite la UMCE.</w:t>
      </w:r>
    </w:p>
    <w:p w14:paraId="317D0EC3" w14:textId="77777777" w:rsidR="00BD34CC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Certificación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proseso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por parte de Sanitarias u organismos competentes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Elaboración de un protocolo de tratamiento y eliminación de los residuos peligrosos de la UMCE , clasificado en el APL.</w:t>
      </w:r>
    </w:p>
    <w:p w14:paraId="25AC1CEB" w14:textId="77777777" w:rsidR="00BD34CC" w:rsidRDefault="00BD34CC" w:rsidP="00BD34CC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Descargar </w:t>
      </w:r>
      <w:proofErr w:type="spellStart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Guias</w:t>
      </w:r>
      <w:proofErr w:type="spellEnd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MTD: </w:t>
      </w:r>
      <w:hyperlink r:id="rId19" w:history="1">
        <w:r w:rsidRPr="006625BF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56DE2130" w14:textId="77777777" w:rsidR="00BD34CC" w:rsidRPr="00BD34CC" w:rsidRDefault="00BD34CC" w:rsidP="00BD34CC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22AC02A9" w14:textId="77777777" w:rsidR="006772AE" w:rsidRPr="00050DFC" w:rsidRDefault="006772AE" w:rsidP="00426621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sectPr w:rsidR="006772AE" w:rsidRPr="00050DFC" w:rsidSect="006772A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C2A"/>
    <w:multiLevelType w:val="hybridMultilevel"/>
    <w:tmpl w:val="06E60A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81E"/>
    <w:multiLevelType w:val="hybridMultilevel"/>
    <w:tmpl w:val="B7142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12D9"/>
    <w:multiLevelType w:val="hybridMultilevel"/>
    <w:tmpl w:val="6E1CC2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F043B"/>
    <w:multiLevelType w:val="hybridMultilevel"/>
    <w:tmpl w:val="1772E8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72AE"/>
    <w:rsid w:val="000034F5"/>
    <w:rsid w:val="000176E8"/>
    <w:rsid w:val="00030FBD"/>
    <w:rsid w:val="00031D63"/>
    <w:rsid w:val="00050DFC"/>
    <w:rsid w:val="00066297"/>
    <w:rsid w:val="0006730C"/>
    <w:rsid w:val="000C149B"/>
    <w:rsid w:val="000E7922"/>
    <w:rsid w:val="00136DC1"/>
    <w:rsid w:val="00180FF3"/>
    <w:rsid w:val="001A38D5"/>
    <w:rsid w:val="001E47B8"/>
    <w:rsid w:val="001E7CF9"/>
    <w:rsid w:val="00230C7D"/>
    <w:rsid w:val="00241145"/>
    <w:rsid w:val="002477B6"/>
    <w:rsid w:val="002764B8"/>
    <w:rsid w:val="002A0003"/>
    <w:rsid w:val="002D67D3"/>
    <w:rsid w:val="002E72D3"/>
    <w:rsid w:val="003231A2"/>
    <w:rsid w:val="00350CD2"/>
    <w:rsid w:val="00353C90"/>
    <w:rsid w:val="00356610"/>
    <w:rsid w:val="004251D6"/>
    <w:rsid w:val="00426621"/>
    <w:rsid w:val="004B3897"/>
    <w:rsid w:val="004E3BD1"/>
    <w:rsid w:val="00505D75"/>
    <w:rsid w:val="00533690"/>
    <w:rsid w:val="0053493B"/>
    <w:rsid w:val="00556CF2"/>
    <w:rsid w:val="005A6652"/>
    <w:rsid w:val="005C2397"/>
    <w:rsid w:val="00605F14"/>
    <w:rsid w:val="00650188"/>
    <w:rsid w:val="00661326"/>
    <w:rsid w:val="006772AE"/>
    <w:rsid w:val="00731BA2"/>
    <w:rsid w:val="007614BB"/>
    <w:rsid w:val="00790F38"/>
    <w:rsid w:val="007B54E8"/>
    <w:rsid w:val="007D1615"/>
    <w:rsid w:val="007F19CB"/>
    <w:rsid w:val="00846836"/>
    <w:rsid w:val="008801E6"/>
    <w:rsid w:val="008E3D5B"/>
    <w:rsid w:val="00901EB7"/>
    <w:rsid w:val="00930F64"/>
    <w:rsid w:val="0097190B"/>
    <w:rsid w:val="00995542"/>
    <w:rsid w:val="009D135E"/>
    <w:rsid w:val="00A133BA"/>
    <w:rsid w:val="00A47B57"/>
    <w:rsid w:val="00A5125E"/>
    <w:rsid w:val="00A76659"/>
    <w:rsid w:val="00BA42BA"/>
    <w:rsid w:val="00BD34CC"/>
    <w:rsid w:val="00BD5208"/>
    <w:rsid w:val="00BF6D69"/>
    <w:rsid w:val="00C057DC"/>
    <w:rsid w:val="00C54636"/>
    <w:rsid w:val="00CC1F89"/>
    <w:rsid w:val="00CC4898"/>
    <w:rsid w:val="00D54CCB"/>
    <w:rsid w:val="00DE229F"/>
    <w:rsid w:val="00E51655"/>
    <w:rsid w:val="00EA38AD"/>
    <w:rsid w:val="00EC3BF7"/>
    <w:rsid w:val="00F16ED1"/>
    <w:rsid w:val="00F75EF0"/>
    <w:rsid w:val="00F77142"/>
    <w:rsid w:val="00F90CB4"/>
    <w:rsid w:val="00FC3633"/>
    <w:rsid w:val="00FF3C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8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6772AE"/>
  </w:style>
  <w:style w:type="character" w:customStyle="1" w:styleId="apple-converted-space">
    <w:name w:val="apple-converted-space"/>
    <w:basedOn w:val="Fuentedeprrafopredeter"/>
    <w:rsid w:val="006772AE"/>
  </w:style>
  <w:style w:type="character" w:styleId="Hipervnculo">
    <w:name w:val="Hyperlink"/>
    <w:basedOn w:val="Fuentedeprrafopredeter"/>
    <w:uiPriority w:val="99"/>
    <w:rsid w:val="006772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6ED1"/>
    <w:pPr>
      <w:spacing w:line="276" w:lineRule="auto"/>
      <w:ind w:left="720"/>
      <w:contextualSpacing/>
      <w:jc w:val="both"/>
    </w:pPr>
    <w:rPr>
      <w:sz w:val="22"/>
      <w:szCs w:val="22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8A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034F5"/>
  </w:style>
  <w:style w:type="paragraph" w:styleId="Piedepgina">
    <w:name w:val="footer"/>
    <w:basedOn w:val="Normal"/>
    <w:link w:val="Piedepgina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0034F5"/>
  </w:style>
  <w:style w:type="paragraph" w:styleId="Textodeglobo">
    <w:name w:val="Balloon Text"/>
    <w:basedOn w:val="Normal"/>
    <w:link w:val="TextodegloboCar"/>
    <w:rsid w:val="001E7CF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E7C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stentabilidad.umce.cl/?page_id=4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media.picalab.cl/sustentabilidad/Criterios%20de%20verificaci%c3%b3n%20de%20cumplimiento%20Versi%c3%b3n%20Final%2018May15.pdf" TargetMode="External"/><Relationship Id="rId11" Type="http://schemas.openxmlformats.org/officeDocument/2006/relationships/hyperlink" Target="http://musico.cl/charles_hopkins.pdf" TargetMode="External"/><Relationship Id="rId12" Type="http://schemas.openxmlformats.org/officeDocument/2006/relationships/hyperlink" Target="http://sustentabilidad.umce.cl" TargetMode="External"/><Relationship Id="rId13" Type="http://schemas.openxmlformats.org/officeDocument/2006/relationships/hyperlink" Target="http://media.picalab.cl/sustentabilidad/guias_MTD/" TargetMode="External"/><Relationship Id="rId14" Type="http://schemas.openxmlformats.org/officeDocument/2006/relationships/hyperlink" Target="http://media.picalab.cl/sustentabilidad/" TargetMode="External"/><Relationship Id="rId15" Type="http://schemas.openxmlformats.org/officeDocument/2006/relationships/hyperlink" Target="http://media.picalab.cl/sustentabilidad/Resumen%20MTD%20oficinas%20versi&#243;n%20final.pdf" TargetMode="External"/><Relationship Id="rId16" Type="http://schemas.openxmlformats.org/officeDocument/2006/relationships/hyperlink" Target="http://media.picalab.cl/sustentabilidad/guias_MTD/" TargetMode="External"/><Relationship Id="rId17" Type="http://schemas.openxmlformats.org/officeDocument/2006/relationships/hyperlink" Target="http://sustentabilidad.umce.cl/?p=144" TargetMode="External"/><Relationship Id="rId18" Type="http://schemas.openxmlformats.org/officeDocument/2006/relationships/hyperlink" Target="http://media.picalab.cl/sustentabilidad/guias_MTD/" TargetMode="External"/><Relationship Id="rId19" Type="http://schemas.openxmlformats.org/officeDocument/2006/relationships/hyperlink" Target="http://media.picalab.cl/sustentabilidad/guias_MT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sustentabilidad.umc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2372</Words>
  <Characters>13051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cp:lastModifiedBy>tomas thayer</cp:lastModifiedBy>
  <cp:revision>12</cp:revision>
  <dcterms:created xsi:type="dcterms:W3CDTF">2015-06-13T21:41:00Z</dcterms:created>
  <dcterms:modified xsi:type="dcterms:W3CDTF">2015-06-16T20:36:00Z</dcterms:modified>
</cp:coreProperties>
</file>