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21" w:rsidRDefault="00774021">
      <w:r>
        <w:rPr>
          <w:rFonts w:ascii="Arial" w:hAnsi="Arial" w:cs="Arial"/>
          <w:b/>
          <w:noProof/>
          <w:lang w:eastAsia="es-CL"/>
        </w:rPr>
        <w:drawing>
          <wp:inline distT="0" distB="0" distL="0" distR="0">
            <wp:extent cx="14097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1" w:rsidRPr="00774021" w:rsidRDefault="00774021" w:rsidP="00774021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559" w:type="dxa"/>
        <w:tblLook w:val="04A0"/>
      </w:tblPr>
      <w:tblGrid>
        <w:gridCol w:w="9337"/>
        <w:gridCol w:w="222"/>
      </w:tblGrid>
      <w:tr w:rsidR="00774021" w:rsidRPr="00774021" w:rsidTr="00774021">
        <w:trPr>
          <w:trHeight w:val="1304"/>
        </w:trPr>
        <w:tc>
          <w:tcPr>
            <w:tcW w:w="9337" w:type="dxa"/>
          </w:tcPr>
          <w:p w:rsidR="00774021" w:rsidRPr="00774021" w:rsidRDefault="00774021" w:rsidP="0077402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74021">
              <w:rPr>
                <w:rFonts w:ascii="Arial" w:eastAsia="Times New Roman" w:hAnsi="Arial" w:cs="Arial"/>
                <w:lang w:val="es-ES" w:eastAsia="es-ES"/>
              </w:rPr>
              <w:t xml:space="preserve">                                 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4673"/>
              <w:gridCol w:w="1396"/>
              <w:gridCol w:w="1517"/>
              <w:gridCol w:w="1519"/>
            </w:tblGrid>
            <w:tr w:rsidR="00774021" w:rsidRPr="00774021">
              <w:trPr>
                <w:trHeight w:val="118"/>
              </w:trPr>
              <w:tc>
                <w:tcPr>
                  <w:tcW w:w="46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4021" w:rsidRPr="00774021" w:rsidRDefault="00730529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REUNIÓN AMPLIADA</w:t>
                  </w:r>
                  <w:r w:rsidR="00774021" w:rsidRPr="00774021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>RED CAMPUS SUSTENTABLE</w:t>
                  </w:r>
                </w:p>
              </w:tc>
              <w:tc>
                <w:tcPr>
                  <w:tcW w:w="44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4021" w:rsidRPr="00774021" w:rsidRDefault="00774021" w:rsidP="00730529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>Sesión Directorio Nº0</w:t>
                  </w:r>
                  <w:r w:rsidR="00730529">
                    <w:rPr>
                      <w:rFonts w:ascii="Arial" w:eastAsia="Times New Roman" w:hAnsi="Arial" w:cs="Arial"/>
                      <w:b/>
                    </w:rPr>
                    <w:t>2</w:t>
                  </w:r>
                  <w:r w:rsidRPr="00774021">
                    <w:rPr>
                      <w:rFonts w:ascii="Arial" w:eastAsia="Times New Roman" w:hAnsi="Arial" w:cs="Arial"/>
                      <w:b/>
                    </w:rPr>
                    <w:t>/2014</w:t>
                  </w:r>
                </w:p>
              </w:tc>
            </w:tr>
            <w:tr w:rsidR="00774021" w:rsidRPr="00774021">
              <w:trPr>
                <w:trHeight w:val="117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4021" w:rsidRPr="00774021" w:rsidRDefault="00774021" w:rsidP="00774021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44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4021" w:rsidRPr="00774021" w:rsidRDefault="00774021" w:rsidP="00730529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>Acta Nº 0</w:t>
                  </w:r>
                  <w:r w:rsidR="00730529">
                    <w:rPr>
                      <w:rFonts w:ascii="Arial" w:eastAsia="Times New Roman" w:hAnsi="Arial" w:cs="Arial"/>
                      <w:b/>
                    </w:rPr>
                    <w:t>2</w:t>
                  </w:r>
                  <w:r w:rsidRPr="00774021">
                    <w:rPr>
                      <w:rFonts w:ascii="Arial" w:eastAsia="Times New Roman" w:hAnsi="Arial" w:cs="Arial"/>
                      <w:b/>
                    </w:rPr>
                    <w:t xml:space="preserve">/2014 </w:t>
                  </w:r>
                </w:p>
              </w:tc>
            </w:tr>
            <w:tr w:rsidR="00774021" w:rsidRPr="00774021">
              <w:trPr>
                <w:trHeight w:val="133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0529" w:rsidRDefault="00774021" w:rsidP="00730529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 xml:space="preserve">DEPENDENCIA  </w:t>
                  </w:r>
                  <w:r w:rsidR="00730529">
                    <w:rPr>
                      <w:rFonts w:ascii="Arial" w:eastAsia="Times New Roman" w:hAnsi="Arial" w:cs="Arial"/>
                      <w:b/>
                    </w:rPr>
                    <w:t>SEDE SANTIAGO</w:t>
                  </w:r>
                </w:p>
                <w:p w:rsidR="00774021" w:rsidRPr="00774021" w:rsidRDefault="00730529" w:rsidP="00730529">
                  <w:pPr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UNIVERSIDAD AUSTRAL DE CHILE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>FECHA</w:t>
                  </w:r>
                </w:p>
                <w:p w:rsidR="00774021" w:rsidRPr="00774021" w:rsidRDefault="00730529" w:rsidP="00730529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07</w:t>
                  </w:r>
                  <w:r w:rsidR="00774021" w:rsidRPr="00774021">
                    <w:rPr>
                      <w:rFonts w:ascii="Arial" w:eastAsia="Times New Roman" w:hAnsi="Arial" w:cs="Arial"/>
                      <w:b/>
                    </w:rPr>
                    <w:t>/0</w:t>
                  </w:r>
                  <w:r>
                    <w:rPr>
                      <w:rFonts w:ascii="Arial" w:eastAsia="Times New Roman" w:hAnsi="Arial" w:cs="Arial"/>
                      <w:b/>
                    </w:rPr>
                    <w:t>8</w:t>
                  </w:r>
                  <w:r w:rsidR="00774021" w:rsidRPr="00774021">
                    <w:rPr>
                      <w:rFonts w:ascii="Arial" w:eastAsia="Times New Roman" w:hAnsi="Arial" w:cs="Arial"/>
                      <w:b/>
                    </w:rPr>
                    <w:t>/2014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>H.COM</w:t>
                  </w:r>
                </w:p>
                <w:p w:rsidR="00774021" w:rsidRPr="00774021" w:rsidRDefault="00774021" w:rsidP="00730529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>15:</w:t>
                  </w:r>
                  <w:r w:rsidR="00730529">
                    <w:rPr>
                      <w:rFonts w:ascii="Arial" w:eastAsia="Times New Roman" w:hAnsi="Arial" w:cs="Arial"/>
                      <w:b/>
                    </w:rPr>
                    <w:t>00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>H.TER</w:t>
                  </w:r>
                </w:p>
                <w:p w:rsidR="00774021" w:rsidRPr="00774021" w:rsidRDefault="00774021" w:rsidP="00730529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>16:</w:t>
                  </w:r>
                  <w:r w:rsidR="00730529">
                    <w:rPr>
                      <w:rFonts w:ascii="Arial" w:eastAsia="Times New Roman" w:hAnsi="Arial" w:cs="Arial"/>
                      <w:b/>
                    </w:rPr>
                    <w:t>4</w:t>
                  </w:r>
                  <w:r w:rsidRPr="00774021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</w:tr>
          </w:tbl>
          <w:p w:rsidR="00774021" w:rsidRPr="00774021" w:rsidRDefault="00774021" w:rsidP="0077402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Default="00774021" w:rsidP="0077402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74021">
              <w:rPr>
                <w:rFonts w:ascii="Arial" w:eastAsia="Times New Roman" w:hAnsi="Arial" w:cs="Arial"/>
                <w:b/>
                <w:lang w:val="es-ES" w:eastAsia="es-ES"/>
              </w:rPr>
              <w:t>Asistentes</w:t>
            </w:r>
            <w:r w:rsidRPr="00774021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3681"/>
              <w:gridCol w:w="2389"/>
              <w:gridCol w:w="3036"/>
            </w:tblGrid>
            <w:tr w:rsidR="00730529" w:rsidTr="00730529">
              <w:tc>
                <w:tcPr>
                  <w:tcW w:w="3681" w:type="dxa"/>
                </w:tcPr>
                <w:p w:rsidR="00730529" w:rsidRPr="00730529" w:rsidRDefault="00730529" w:rsidP="00774021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730529">
                    <w:rPr>
                      <w:rFonts w:ascii="Arial" w:eastAsia="Times New Roman" w:hAnsi="Arial" w:cs="Arial"/>
                      <w:b/>
                    </w:rPr>
                    <w:t>REPRESENTANTE</w:t>
                  </w:r>
                </w:p>
              </w:tc>
              <w:tc>
                <w:tcPr>
                  <w:tcW w:w="2389" w:type="dxa"/>
                </w:tcPr>
                <w:p w:rsidR="00730529" w:rsidRPr="00730529" w:rsidRDefault="00730529" w:rsidP="00774021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730529">
                    <w:rPr>
                      <w:rFonts w:ascii="Arial" w:eastAsia="Times New Roman" w:hAnsi="Arial" w:cs="Arial"/>
                      <w:b/>
                    </w:rPr>
                    <w:t>INSTITUCIÓN</w:t>
                  </w:r>
                </w:p>
              </w:tc>
              <w:tc>
                <w:tcPr>
                  <w:tcW w:w="3036" w:type="dxa"/>
                </w:tcPr>
                <w:p w:rsidR="00730529" w:rsidRPr="00730529" w:rsidRDefault="00730529" w:rsidP="00774021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730529">
                    <w:rPr>
                      <w:rFonts w:ascii="Arial" w:eastAsia="Times New Roman" w:hAnsi="Arial" w:cs="Arial"/>
                      <w:b/>
                    </w:rPr>
                    <w:t>CORREO</w:t>
                  </w:r>
                </w:p>
              </w:tc>
            </w:tr>
            <w:tr w:rsidR="00730529" w:rsidTr="00730529">
              <w:tc>
                <w:tcPr>
                  <w:tcW w:w="3681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VIVIANA CONTRERAS CABEZAS</w:t>
                  </w:r>
                </w:p>
              </w:tc>
              <w:tc>
                <w:tcPr>
                  <w:tcW w:w="2389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UIBERO</w:t>
                  </w:r>
                </w:p>
              </w:tc>
              <w:tc>
                <w:tcPr>
                  <w:tcW w:w="3036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vcontreras@uibero.cl</w:t>
                  </w:r>
                </w:p>
              </w:tc>
            </w:tr>
            <w:tr w:rsidR="00730529" w:rsidTr="00730529">
              <w:tc>
                <w:tcPr>
                  <w:tcW w:w="3681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BENJAMIN LEIVA</w:t>
                  </w:r>
                </w:p>
              </w:tc>
              <w:tc>
                <w:tcPr>
                  <w:tcW w:w="2389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U.CHILE (FEN)</w:t>
                  </w:r>
                </w:p>
              </w:tc>
              <w:tc>
                <w:tcPr>
                  <w:tcW w:w="3036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bleivac@fen.uchile.cl</w:t>
                  </w:r>
                </w:p>
              </w:tc>
            </w:tr>
            <w:tr w:rsidR="00730529" w:rsidTr="00730529">
              <w:tc>
                <w:tcPr>
                  <w:tcW w:w="3681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CLAUDIO GÓMEZ</w:t>
                  </w:r>
                </w:p>
              </w:tc>
              <w:tc>
                <w:tcPr>
                  <w:tcW w:w="2389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U.MAGALLANES</w:t>
                  </w:r>
                </w:p>
              </w:tc>
              <w:tc>
                <w:tcPr>
                  <w:tcW w:w="3036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Claudio.gomez@umag.cl</w:t>
                  </w:r>
                </w:p>
              </w:tc>
            </w:tr>
            <w:tr w:rsidR="00730529" w:rsidTr="00730529">
              <w:tc>
                <w:tcPr>
                  <w:tcW w:w="3681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BARNETT BUSTAMANTE</w:t>
                  </w:r>
                </w:p>
              </w:tc>
              <w:tc>
                <w:tcPr>
                  <w:tcW w:w="2389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U.ANTOFAGASTA</w:t>
                  </w:r>
                </w:p>
              </w:tc>
              <w:tc>
                <w:tcPr>
                  <w:tcW w:w="3036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hyperlink r:id="rId8" w:history="1">
                    <w:r w:rsidRPr="00AF09D9">
                      <w:rPr>
                        <w:rStyle w:val="Hipervnculo"/>
                        <w:rFonts w:ascii="Arial" w:eastAsia="Times New Roman" w:hAnsi="Arial" w:cs="Arial"/>
                      </w:rPr>
                      <w:t>campussustentable@uantof.cl</w:t>
                    </w:r>
                  </w:hyperlink>
                </w:p>
              </w:tc>
            </w:tr>
            <w:tr w:rsidR="00730529" w:rsidTr="00730529">
              <w:tc>
                <w:tcPr>
                  <w:tcW w:w="3681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BEATRIZ HELENA</w:t>
                  </w:r>
                </w:p>
              </w:tc>
              <w:tc>
                <w:tcPr>
                  <w:tcW w:w="2389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U.ANTOFAGASTA</w:t>
                  </w:r>
                </w:p>
              </w:tc>
              <w:tc>
                <w:tcPr>
                  <w:tcW w:w="3036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hyperlink r:id="rId9" w:history="1">
                    <w:r w:rsidRPr="00AF09D9">
                      <w:rPr>
                        <w:rStyle w:val="Hipervnculo"/>
                        <w:rFonts w:ascii="Arial" w:eastAsia="Times New Roman" w:hAnsi="Arial" w:cs="Arial"/>
                      </w:rPr>
                      <w:t>bhelena@uantof.cl</w:t>
                    </w:r>
                  </w:hyperlink>
                </w:p>
              </w:tc>
            </w:tr>
            <w:tr w:rsidR="00730529" w:rsidTr="00730529">
              <w:tc>
                <w:tcPr>
                  <w:tcW w:w="3681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PABLO YAÑEZ</w:t>
                  </w:r>
                </w:p>
              </w:tc>
              <w:tc>
                <w:tcPr>
                  <w:tcW w:w="2389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UTALCA</w:t>
                  </w:r>
                </w:p>
              </w:tc>
              <w:tc>
                <w:tcPr>
                  <w:tcW w:w="3036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payanez@utalca.cl</w:t>
                  </w:r>
                </w:p>
              </w:tc>
            </w:tr>
            <w:tr w:rsidR="00730529" w:rsidTr="00730529">
              <w:tc>
                <w:tcPr>
                  <w:tcW w:w="3681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MARIA GABRIELA  ALMEIDA</w:t>
                  </w:r>
                </w:p>
              </w:tc>
              <w:tc>
                <w:tcPr>
                  <w:tcW w:w="2389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UTALCA</w:t>
                  </w:r>
                </w:p>
              </w:tc>
              <w:tc>
                <w:tcPr>
                  <w:tcW w:w="3036" w:type="dxa"/>
                </w:tcPr>
                <w:p w:rsidR="00730529" w:rsidRDefault="00730529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malmeida@utalca.cl</w:t>
                  </w:r>
                </w:p>
              </w:tc>
            </w:tr>
            <w:tr w:rsidR="00730529" w:rsidTr="00730529">
              <w:tc>
                <w:tcPr>
                  <w:tcW w:w="3681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ALEJANDRO OVANDO G</w:t>
                  </w:r>
                </w:p>
              </w:tc>
              <w:tc>
                <w:tcPr>
                  <w:tcW w:w="2389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UACH</w:t>
                  </w:r>
                </w:p>
              </w:tc>
              <w:tc>
                <w:tcPr>
                  <w:tcW w:w="3036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alejandroovando@uach.cl</w:t>
                  </w:r>
                </w:p>
              </w:tc>
            </w:tr>
            <w:tr w:rsidR="00730529" w:rsidTr="00730529">
              <w:tc>
                <w:tcPr>
                  <w:tcW w:w="3681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CAROLINA VELIZ GAGO</w:t>
                  </w:r>
                </w:p>
              </w:tc>
              <w:tc>
                <w:tcPr>
                  <w:tcW w:w="2389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PUCV</w:t>
                  </w:r>
                </w:p>
              </w:tc>
              <w:tc>
                <w:tcPr>
                  <w:tcW w:w="3036" w:type="dxa"/>
                </w:tcPr>
                <w:p w:rsidR="00DC1D61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cveliz@nbcpucv.cl</w:t>
                  </w:r>
                </w:p>
              </w:tc>
            </w:tr>
            <w:tr w:rsidR="00730529" w:rsidTr="00730529">
              <w:tc>
                <w:tcPr>
                  <w:tcW w:w="3681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THOMAS THAYER M</w:t>
                  </w:r>
                </w:p>
              </w:tc>
              <w:tc>
                <w:tcPr>
                  <w:tcW w:w="2389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UMCE</w:t>
                  </w:r>
                </w:p>
              </w:tc>
              <w:tc>
                <w:tcPr>
                  <w:tcW w:w="3036" w:type="dxa"/>
                </w:tcPr>
                <w:p w:rsidR="00DC1D61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Thomas.thayer@umce.cl</w:t>
                  </w:r>
                </w:p>
              </w:tc>
            </w:tr>
            <w:tr w:rsidR="00730529" w:rsidTr="00730529">
              <w:tc>
                <w:tcPr>
                  <w:tcW w:w="3681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OSCAR MERCADO</w:t>
                  </w:r>
                </w:p>
              </w:tc>
              <w:tc>
                <w:tcPr>
                  <w:tcW w:w="2389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UTEM</w:t>
                  </w:r>
                </w:p>
              </w:tc>
              <w:tc>
                <w:tcPr>
                  <w:tcW w:w="3036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omercado@utem.cl</w:t>
                  </w:r>
                </w:p>
              </w:tc>
            </w:tr>
            <w:tr w:rsidR="00730529" w:rsidTr="00730529">
              <w:tc>
                <w:tcPr>
                  <w:tcW w:w="3681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FRANCISCO URQUIZA</w:t>
                  </w:r>
                </w:p>
              </w:tc>
              <w:tc>
                <w:tcPr>
                  <w:tcW w:w="2389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PUC</w:t>
                  </w:r>
                </w:p>
              </w:tc>
              <w:tc>
                <w:tcPr>
                  <w:tcW w:w="3036" w:type="dxa"/>
                </w:tcPr>
                <w:p w:rsidR="00DC1D61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fcourquiza@gmail.com</w:t>
                  </w:r>
                </w:p>
              </w:tc>
            </w:tr>
            <w:tr w:rsidR="00730529" w:rsidTr="00730529">
              <w:tc>
                <w:tcPr>
                  <w:tcW w:w="3681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MONICA ALACID</w:t>
                  </w:r>
                </w:p>
              </w:tc>
              <w:tc>
                <w:tcPr>
                  <w:tcW w:w="2389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UACH</w:t>
                  </w:r>
                </w:p>
              </w:tc>
              <w:tc>
                <w:tcPr>
                  <w:tcW w:w="3036" w:type="dxa"/>
                </w:tcPr>
                <w:p w:rsidR="00730529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monicaalacid@uach.cl</w:t>
                  </w:r>
                </w:p>
              </w:tc>
            </w:tr>
            <w:tr w:rsidR="00DC1D61" w:rsidTr="00730529">
              <w:tc>
                <w:tcPr>
                  <w:tcW w:w="3681" w:type="dxa"/>
                </w:tcPr>
                <w:p w:rsidR="00DC1D61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EMA HERMOSILLA</w:t>
                  </w:r>
                </w:p>
              </w:tc>
              <w:tc>
                <w:tcPr>
                  <w:tcW w:w="2389" w:type="dxa"/>
                </w:tcPr>
                <w:p w:rsidR="00DC1D61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UACH</w:t>
                  </w:r>
                </w:p>
              </w:tc>
              <w:tc>
                <w:tcPr>
                  <w:tcW w:w="3036" w:type="dxa"/>
                </w:tcPr>
                <w:p w:rsidR="00DC1D61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mariahermosilla@uach.cl</w:t>
                  </w:r>
                </w:p>
              </w:tc>
            </w:tr>
            <w:tr w:rsidR="00DC1D61" w:rsidTr="00730529">
              <w:tc>
                <w:tcPr>
                  <w:tcW w:w="3681" w:type="dxa"/>
                </w:tcPr>
                <w:p w:rsidR="00DC1D61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VICTOR HUGO ACUÑA</w:t>
                  </w:r>
                </w:p>
              </w:tc>
              <w:tc>
                <w:tcPr>
                  <w:tcW w:w="2389" w:type="dxa"/>
                </w:tcPr>
                <w:p w:rsidR="00DC1D61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UTEM</w:t>
                  </w:r>
                </w:p>
              </w:tc>
              <w:tc>
                <w:tcPr>
                  <w:tcW w:w="3036" w:type="dxa"/>
                </w:tcPr>
                <w:p w:rsidR="00DC1D61" w:rsidRDefault="00DC1D61" w:rsidP="00774021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Victor.acuna@utem.cl</w:t>
                  </w:r>
                </w:p>
              </w:tc>
            </w:tr>
          </w:tbl>
          <w:p w:rsidR="00774021" w:rsidRPr="00774021" w:rsidRDefault="00774021" w:rsidP="00DC1D6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774021">
              <w:rPr>
                <w:rFonts w:ascii="Arial" w:eastAsia="Times New Roman" w:hAnsi="Arial" w:cs="Arial"/>
                <w:b/>
                <w:lang w:val="es-ES" w:eastAsia="es-ES"/>
              </w:rPr>
              <w:t>Inasistentes</w:t>
            </w:r>
            <w:proofErr w:type="spellEnd"/>
            <w:r w:rsidRPr="00774021">
              <w:rPr>
                <w:rFonts w:ascii="Arial" w:eastAsia="Times New Roman" w:hAnsi="Arial" w:cs="Arial"/>
                <w:lang w:val="es-ES" w:eastAsia="es-ES"/>
              </w:rPr>
              <w:t xml:space="preserve">: </w:t>
            </w:r>
          </w:p>
          <w:p w:rsidR="00774021" w:rsidRPr="00774021" w:rsidRDefault="00774021" w:rsidP="0077402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774021">
              <w:rPr>
                <w:rFonts w:ascii="Arial" w:eastAsia="Times New Roman" w:hAnsi="Arial" w:cs="Arial"/>
                <w:b/>
                <w:lang w:val="es-ES" w:eastAsia="es-ES"/>
              </w:rPr>
              <w:t>Excusados</w:t>
            </w:r>
            <w:r w:rsidRPr="00774021">
              <w:rPr>
                <w:rFonts w:ascii="Arial" w:eastAsia="Times New Roman" w:hAnsi="Arial" w:cs="Arial"/>
                <w:lang w:val="es-ES" w:eastAsia="es-ES"/>
              </w:rPr>
              <w:t xml:space="preserve">:  </w:t>
            </w:r>
          </w:p>
          <w:p w:rsidR="00D02E18" w:rsidRDefault="00774021" w:rsidP="00D02E1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74021">
              <w:rPr>
                <w:rFonts w:ascii="Arial" w:eastAsia="Times New Roman" w:hAnsi="Arial" w:cs="Arial"/>
                <w:lang w:val="es-ES" w:eastAsia="es-ES"/>
              </w:rPr>
              <w:t>Srta. Eva Soto UPLA</w:t>
            </w:r>
            <w:r w:rsidR="00DC1D61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D02E18">
              <w:rPr>
                <w:rFonts w:ascii="Arial" w:eastAsia="Times New Roman" w:hAnsi="Arial" w:cs="Arial"/>
                <w:lang w:val="es-ES" w:eastAsia="es-ES"/>
              </w:rPr>
              <w:t xml:space="preserve">  </w:t>
            </w:r>
            <w:hyperlink r:id="rId10" w:history="1">
              <w:r w:rsidR="003766BE" w:rsidRPr="00AF09D9">
                <w:rPr>
                  <w:rStyle w:val="Hipervnculo"/>
                  <w:rFonts w:ascii="Arial" w:eastAsia="Times New Roman" w:hAnsi="Arial" w:cs="Arial"/>
                  <w:lang w:val="es-ES" w:eastAsia="es-ES"/>
                </w:rPr>
                <w:t>esoto@upla.cl</w:t>
              </w:r>
            </w:hyperlink>
          </w:p>
          <w:p w:rsidR="003766BE" w:rsidRDefault="003766BE" w:rsidP="00D02E1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Srta. Ana María Correa  UNAB  </w:t>
            </w:r>
            <w:hyperlink r:id="rId11" w:history="1">
              <w:r w:rsidRPr="00AF09D9">
                <w:rPr>
                  <w:rStyle w:val="Hipervnculo"/>
                  <w:rFonts w:ascii="Arial" w:eastAsia="Times New Roman" w:hAnsi="Arial" w:cs="Arial"/>
                  <w:lang w:val="es-ES" w:eastAsia="es-ES"/>
                </w:rPr>
                <w:t>acorrea@unab.cl</w:t>
              </w:r>
            </w:hyperlink>
          </w:p>
          <w:p w:rsidR="003766BE" w:rsidRPr="00D02E18" w:rsidRDefault="003766BE" w:rsidP="00D02E1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Sr. Ricardo Armijo  USACH    </w:t>
            </w:r>
            <w:hyperlink r:id="rId12" w:history="1">
              <w:r w:rsidRPr="00AF09D9">
                <w:rPr>
                  <w:rStyle w:val="Hipervnculo"/>
                  <w:rFonts w:ascii="Arial" w:eastAsia="Times New Roman" w:hAnsi="Arial" w:cs="Arial"/>
                  <w:lang w:val="es-ES" w:eastAsia="es-ES"/>
                </w:rPr>
                <w:t>Ricardo.armijo@usach.cl</w:t>
              </w:r>
            </w:hyperlink>
            <w:r>
              <w:rPr>
                <w:rFonts w:ascii="Arial" w:eastAsia="Times New Roman" w:hAnsi="Arial" w:cs="Arial"/>
                <w:lang w:val="es-ES" w:eastAsia="es-ES"/>
              </w:rPr>
              <w:t xml:space="preserve">   (representante en calidad de profesional)</w:t>
            </w:r>
          </w:p>
          <w:p w:rsidR="00774021" w:rsidRPr="00774021" w:rsidRDefault="00774021" w:rsidP="0077402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74021">
              <w:rPr>
                <w:rFonts w:ascii="Arial" w:eastAsia="Times New Roman" w:hAnsi="Arial" w:cs="Arial"/>
                <w:b/>
                <w:lang w:val="es-ES" w:eastAsia="es-ES"/>
              </w:rPr>
              <w:t xml:space="preserve">Resumen : </w:t>
            </w: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774021" w:rsidRPr="00774021" w:rsidRDefault="003766BE" w:rsidP="003766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</w:pPr>
            <w:r w:rsidRPr="007740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  <w:t>ESTADO PROCESO CONSOLIDACIÓN DE ESTATUTOS DE LA RED CAMPUS SUSTENTABLE</w:t>
            </w:r>
          </w:p>
          <w:p w:rsidR="00774021" w:rsidRPr="00774021" w:rsidRDefault="00774021" w:rsidP="00774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</w:pPr>
            <w:r w:rsidRPr="007740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  <w:t xml:space="preserve"> </w:t>
            </w:r>
          </w:p>
          <w:p w:rsidR="00774021" w:rsidRDefault="00774021" w:rsidP="0077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740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  <w:t xml:space="preserve">Sr. Óscar Mercado: </w:t>
            </w:r>
            <w:r w:rsidRPr="00774021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es-ES" w:eastAsia="es-CL"/>
              </w:rPr>
              <w:t xml:space="preserve">informa que </w:t>
            </w:r>
            <w:r w:rsidR="00B57BB5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es-ES" w:eastAsia="es-CL"/>
              </w:rPr>
              <w:t xml:space="preserve"> con fecha </w:t>
            </w:r>
            <w:r w:rsidR="00B57BB5" w:rsidRPr="00954AD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28 de mayo</w:t>
            </w:r>
            <w:r w:rsidR="00B57BB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se llevo a cabo la ceremonia de firma  y constitución de los estatutos de la Red Campus Sustentable, el que cuenta con </w:t>
            </w:r>
            <w:r w:rsidR="00B57BB5" w:rsidRPr="00954AD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5 instituciones </w:t>
            </w:r>
            <w:r w:rsidR="00B57BB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adheridas (PUC, UNAB, USACH, UIBERO, PUCV) </w:t>
            </w:r>
            <w:r w:rsidR="00B57BB5" w:rsidRPr="00954AD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y 13 personas</w:t>
            </w:r>
            <w:r w:rsidR="00B57BB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en carácter de miembros profesionales).</w:t>
            </w:r>
          </w:p>
          <w:p w:rsidR="00B57BB5" w:rsidRPr="00774021" w:rsidRDefault="00B57BB5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es-ES" w:eastAsia="es-CL"/>
              </w:rPr>
            </w:pPr>
          </w:p>
          <w:p w:rsidR="00B57BB5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es-ES" w:eastAsia="es-CL"/>
              </w:rPr>
            </w:pPr>
            <w:r w:rsidRPr="007740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  <w:t xml:space="preserve">Sra. Viviana Contreras: </w:t>
            </w:r>
            <w:r w:rsidR="00B57BB5" w:rsidRPr="00B57BB5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es-ES" w:eastAsia="es-CL"/>
              </w:rPr>
              <w:t>expresa que vía telefónica se comunico con el S</w:t>
            </w:r>
            <w:r w:rsidRPr="00B57BB5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es-ES" w:eastAsia="es-CL"/>
              </w:rPr>
              <w:t>r.</w:t>
            </w:r>
            <w:r w:rsidRPr="00774021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es-ES" w:eastAsia="es-CL"/>
              </w:rPr>
              <w:t xml:space="preserve"> René </w:t>
            </w:r>
            <w:proofErr w:type="spellStart"/>
            <w:r w:rsidRPr="00774021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es-ES" w:eastAsia="es-CL"/>
              </w:rPr>
              <w:t>Villacura</w:t>
            </w:r>
            <w:proofErr w:type="spellEnd"/>
            <w:r w:rsidR="00B57BB5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es-ES" w:eastAsia="es-CL"/>
              </w:rPr>
              <w:t>, quién informo que el documento se encuentra en notaria en proceso de reducción pública y que esto tiene un tiempo de espera de aproximadamente 7 días hábiles.</w:t>
            </w:r>
          </w:p>
          <w:p w:rsidR="00B57BB5" w:rsidRDefault="00B57BB5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es-ES" w:eastAsia="es-CL"/>
              </w:rPr>
            </w:pPr>
          </w:p>
          <w:p w:rsidR="00B57BB5" w:rsidRDefault="00B57BB5" w:rsidP="00B57BB5">
            <w:pPr>
              <w:jc w:val="both"/>
              <w:rPr>
                <w:rFonts w:ascii="Arial" w:hAnsi="Arial" w:cs="Arial"/>
                <w:bCs/>
                <w:color w:val="000000"/>
                <w:sz w:val="23"/>
                <w:szCs w:val="23"/>
                <w:lang w:eastAsia="es-CL"/>
              </w:rPr>
            </w:pPr>
            <w:r w:rsidRPr="007740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  <w:t>Sr. Óscar Mercado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  <w:t xml:space="preserve">: </w:t>
            </w:r>
            <w:r w:rsidRPr="00645589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val="es-ES" w:eastAsia="es-CL"/>
              </w:rPr>
              <w:t>explica que u</w:t>
            </w:r>
            <w:proofErr w:type="spellStart"/>
            <w:r w:rsidRPr="00645589">
              <w:rPr>
                <w:rFonts w:ascii="Arial" w:hAnsi="Arial" w:cs="Arial"/>
                <w:bCs/>
                <w:color w:val="000000"/>
                <w:sz w:val="23"/>
                <w:szCs w:val="23"/>
                <w:lang w:eastAsia="es-CL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eastAsia="es-CL"/>
              </w:rPr>
              <w:t xml:space="preserve"> vez obtenida esta reducción de los estatutos y firma, se lleva el documento a la Ilustre Municipalidad de Providencia, en la cual la Unidad de jurídico cuenta con un periodo de 6 semanas hábiles para : </w:t>
            </w:r>
          </w:p>
          <w:p w:rsidR="00B57BB5" w:rsidRDefault="00B57BB5" w:rsidP="00B57BB5">
            <w:pPr>
              <w:jc w:val="both"/>
              <w:rPr>
                <w:rFonts w:ascii="Arial" w:hAnsi="Arial" w:cs="Arial"/>
                <w:bCs/>
                <w:color w:val="000000"/>
                <w:sz w:val="23"/>
                <w:szCs w:val="23"/>
                <w:lang w:eastAsia="es-CL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eastAsia="es-CL"/>
              </w:rPr>
              <w:t>1.- Generar Observaciones, otorgando un plazo para subsanarlas.</w:t>
            </w:r>
          </w:p>
          <w:p w:rsidR="00B57BB5" w:rsidRDefault="00B57BB5" w:rsidP="00B57BB5">
            <w:pPr>
              <w:jc w:val="both"/>
              <w:rPr>
                <w:rFonts w:ascii="Arial" w:hAnsi="Arial" w:cs="Arial"/>
                <w:bCs/>
                <w:color w:val="000000"/>
                <w:sz w:val="23"/>
                <w:szCs w:val="23"/>
                <w:lang w:eastAsia="es-CL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eastAsia="es-CL"/>
              </w:rPr>
              <w:t>2.- Validar el documento y otorgar la personalidad Jurídica.</w:t>
            </w:r>
          </w:p>
          <w:p w:rsidR="00B57BB5" w:rsidRPr="00954AD1" w:rsidRDefault="00B57BB5" w:rsidP="00B57BB5">
            <w:p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57B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Francisco Urquiza:</w:t>
            </w:r>
            <w:r w:rsidRPr="00954AD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B57BB5">
              <w:rPr>
                <w:rFonts w:ascii="Arial" w:eastAsia="Times New Roman" w:hAnsi="Arial" w:cs="Arial"/>
                <w:lang w:eastAsia="es-CL"/>
              </w:rPr>
              <w:t>como acuerdo de asamblea, se decide, que durante este tiempo se mantendrá</w:t>
            </w:r>
            <w:r w:rsidRPr="00954AD1">
              <w:rPr>
                <w:rFonts w:ascii="Arial" w:eastAsia="Times New Roman" w:hAnsi="Arial" w:cs="Arial"/>
                <w:lang w:eastAsia="es-CL"/>
              </w:rPr>
              <w:t xml:space="preserve"> abierto el proceso de inscripción de </w:t>
            </w:r>
            <w:r w:rsidRPr="00B57BB5">
              <w:rPr>
                <w:rFonts w:ascii="Arial" w:eastAsia="Times New Roman" w:hAnsi="Arial" w:cs="Arial"/>
                <w:lang w:eastAsia="es-CL"/>
              </w:rPr>
              <w:t xml:space="preserve"> nuevos </w:t>
            </w:r>
            <w:r w:rsidRPr="00954AD1">
              <w:rPr>
                <w:rFonts w:ascii="Arial" w:eastAsia="Times New Roman" w:hAnsi="Arial" w:cs="Arial"/>
                <w:lang w:eastAsia="es-CL"/>
              </w:rPr>
              <w:t>socios institucionales y profesionales.</w:t>
            </w:r>
            <w:r>
              <w:rPr>
                <w:rFonts w:ascii="Arial" w:eastAsia="Times New Roman" w:hAnsi="Arial" w:cs="Arial"/>
                <w:lang w:eastAsia="es-CL"/>
              </w:rPr>
              <w:t xml:space="preserve"> </w:t>
            </w:r>
            <w:r w:rsidRPr="00954AD1">
              <w:rPr>
                <w:rFonts w:ascii="Arial" w:eastAsia="Times New Roman" w:hAnsi="Arial" w:cs="Arial"/>
                <w:lang w:eastAsia="es-CL"/>
              </w:rPr>
              <w:t xml:space="preserve">La intención es que los nuevos socios se inscriban </w:t>
            </w:r>
            <w:proofErr w:type="gramStart"/>
            <w:r w:rsidRPr="00954AD1">
              <w:rPr>
                <w:rFonts w:ascii="Arial" w:eastAsia="Times New Roman" w:hAnsi="Arial" w:cs="Arial"/>
                <w:lang w:eastAsia="es-CL"/>
              </w:rPr>
              <w:t>previo</w:t>
            </w:r>
            <w:proofErr w:type="gramEnd"/>
            <w:r w:rsidRPr="00954AD1">
              <w:rPr>
                <w:rFonts w:ascii="Arial" w:eastAsia="Times New Roman" w:hAnsi="Arial" w:cs="Arial"/>
                <w:lang w:eastAsia="es-CL"/>
              </w:rPr>
              <w:t xml:space="preserve"> a la asamblea de socios para que puedan participar activamente de esta.</w:t>
            </w:r>
          </w:p>
          <w:p w:rsidR="00B57BB5" w:rsidRDefault="00B57BB5" w:rsidP="00B57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</w:pPr>
          </w:p>
          <w:p w:rsidR="00B57BB5" w:rsidRPr="00774021" w:rsidRDefault="003766BE" w:rsidP="00B57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</w:pPr>
            <w:r w:rsidRPr="007740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  <w:t>ESTADO PROCESO CONSOLIDACIÓN DIRECTIVA RED CAMPUS SUSTENTABLE</w:t>
            </w:r>
          </w:p>
          <w:p w:rsidR="00B57BB5" w:rsidRPr="00B57BB5" w:rsidRDefault="00B57BB5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es-CL"/>
              </w:rPr>
            </w:pPr>
          </w:p>
          <w:p w:rsidR="001D6855" w:rsidRDefault="00B57BB5" w:rsidP="001D6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CL"/>
              </w:rPr>
            </w:pPr>
            <w:r w:rsidRPr="007740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  <w:t>Sr. Óscar Mercado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  <w:t xml:space="preserve">: </w:t>
            </w:r>
            <w:r w:rsidRPr="001D6855">
              <w:rPr>
                <w:rFonts w:ascii="Arial" w:eastAsia="Times New Roman" w:hAnsi="Arial" w:cs="Arial"/>
                <w:bCs/>
                <w:color w:val="000000"/>
                <w:lang w:val="es-ES" w:eastAsia="es-CL"/>
              </w:rPr>
              <w:t>da a conocer que con fecha 25 de julio, fue enviado a los miembros una carta con</w:t>
            </w:r>
            <w:r w:rsidRPr="001D6855">
              <w:rPr>
                <w:rFonts w:ascii="Arial" w:eastAsia="Times New Roman" w:hAnsi="Arial" w:cs="Arial"/>
                <w:b/>
                <w:bCs/>
                <w:color w:val="000000"/>
                <w:lang w:val="es-ES" w:eastAsia="es-CL"/>
              </w:rPr>
              <w:t xml:space="preserve"> </w:t>
            </w:r>
            <w:r w:rsidR="001D6855" w:rsidRPr="001D6855">
              <w:rPr>
                <w:rFonts w:ascii="Arial" w:eastAsia="Times New Roman" w:hAnsi="Arial" w:cs="Arial"/>
                <w:b/>
                <w:bCs/>
                <w:color w:val="000000"/>
                <w:lang w:val="es-ES" w:eastAsia="es-CL"/>
              </w:rPr>
              <w:t xml:space="preserve"> </w:t>
            </w:r>
            <w:r w:rsidR="001D6855" w:rsidRPr="001D6855">
              <w:rPr>
                <w:rFonts w:ascii="Arial" w:eastAsia="Times New Roman" w:hAnsi="Arial" w:cs="Arial"/>
                <w:bCs/>
                <w:color w:val="000000"/>
                <w:lang w:val="es-ES" w:eastAsia="es-CL"/>
              </w:rPr>
              <w:t>un protocolo de procedimientos para la conformación del Directorio</w:t>
            </w:r>
          </w:p>
          <w:p w:rsidR="001D6855" w:rsidRPr="001D6855" w:rsidRDefault="001D6855" w:rsidP="001D6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CL"/>
              </w:rPr>
            </w:pPr>
          </w:p>
          <w:p w:rsidR="00B57BB5" w:rsidRPr="00954AD1" w:rsidRDefault="00B57BB5" w:rsidP="001D685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954AD1">
              <w:rPr>
                <w:rFonts w:ascii="Arial" w:eastAsia="Times New Roman" w:hAnsi="Arial" w:cs="Arial"/>
                <w:b/>
                <w:lang w:eastAsia="es-CL"/>
              </w:rPr>
              <w:t>Paso 1</w:t>
            </w:r>
          </w:p>
          <w:p w:rsidR="00B57BB5" w:rsidRPr="00954AD1" w:rsidRDefault="00B57BB5" w:rsidP="001D6855">
            <w:p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954AD1">
              <w:rPr>
                <w:rFonts w:ascii="Arial" w:eastAsia="Times New Roman" w:hAnsi="Arial" w:cs="Arial"/>
                <w:lang w:eastAsia="es-CL"/>
              </w:rPr>
              <w:t>Hasta el día 15 de Agosto cualquier socio de la red, sea este profesional o representante institucional, podrá proponerse como candidato a la directiva. Para esto bastará con el envío de un mail en respuesta al actual manifestando su interés de ser parte de la directiva.</w:t>
            </w:r>
          </w:p>
          <w:p w:rsidR="00B57BB5" w:rsidRPr="00954AD1" w:rsidRDefault="00B57BB5" w:rsidP="001D685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954AD1">
              <w:rPr>
                <w:rFonts w:ascii="Arial" w:eastAsia="Times New Roman" w:hAnsi="Arial" w:cs="Arial"/>
                <w:b/>
                <w:lang w:eastAsia="es-CL"/>
              </w:rPr>
              <w:t>Paso 2</w:t>
            </w:r>
          </w:p>
          <w:p w:rsidR="00B57BB5" w:rsidRPr="00954AD1" w:rsidRDefault="00B57BB5" w:rsidP="001D6855">
            <w:p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954AD1">
              <w:rPr>
                <w:rFonts w:ascii="Arial" w:eastAsia="Times New Roman" w:hAnsi="Arial" w:cs="Arial"/>
                <w:lang w:eastAsia="es-CL"/>
              </w:rPr>
              <w:t>En la asamblea general de socios (fecha por confirmar) se procederá a votar por los candidatos, donde las 4 primeras mayorías serán confirmadas como los miembros de la directiva, sin precisar los cargos.</w:t>
            </w:r>
          </w:p>
          <w:p w:rsidR="00B57BB5" w:rsidRPr="00954AD1" w:rsidRDefault="00B57BB5" w:rsidP="001D685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954AD1">
              <w:rPr>
                <w:rFonts w:ascii="Arial" w:eastAsia="Times New Roman" w:hAnsi="Arial" w:cs="Arial"/>
                <w:b/>
                <w:lang w:eastAsia="es-CL"/>
              </w:rPr>
              <w:t>Paso 3</w:t>
            </w:r>
          </w:p>
          <w:p w:rsidR="00B57BB5" w:rsidRPr="00954AD1" w:rsidRDefault="00B57BB5" w:rsidP="001D6855">
            <w:p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954AD1">
              <w:rPr>
                <w:rFonts w:ascii="Arial" w:eastAsia="Times New Roman" w:hAnsi="Arial" w:cs="Arial"/>
                <w:lang w:eastAsia="es-CL"/>
              </w:rPr>
              <w:t xml:space="preserve">Los cargos definitivos de la directiva serán designados de mutuo acuerdo por los candidatos elegidos, y con la aprobación del resto de los socios en un plazo que no supere los 15 días </w:t>
            </w:r>
            <w:proofErr w:type="gramStart"/>
            <w:r w:rsidRPr="00954AD1">
              <w:rPr>
                <w:rFonts w:ascii="Arial" w:eastAsia="Times New Roman" w:hAnsi="Arial" w:cs="Arial"/>
                <w:lang w:eastAsia="es-CL"/>
              </w:rPr>
              <w:t>posterior</w:t>
            </w:r>
            <w:proofErr w:type="gramEnd"/>
            <w:r w:rsidRPr="00954AD1">
              <w:rPr>
                <w:rFonts w:ascii="Arial" w:eastAsia="Times New Roman" w:hAnsi="Arial" w:cs="Arial"/>
                <w:lang w:eastAsia="es-CL"/>
              </w:rPr>
              <w:t xml:space="preserve"> a la asamblea general.</w:t>
            </w:r>
          </w:p>
          <w:p w:rsidR="00B57BB5" w:rsidRPr="00954AD1" w:rsidRDefault="00B57BB5" w:rsidP="001D685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954AD1">
              <w:rPr>
                <w:rFonts w:ascii="Arial" w:eastAsia="Times New Roman" w:hAnsi="Arial" w:cs="Arial"/>
                <w:b/>
                <w:lang w:eastAsia="es-CL"/>
              </w:rPr>
              <w:t>Paso 4</w:t>
            </w:r>
          </w:p>
          <w:p w:rsidR="00B57BB5" w:rsidRPr="00954AD1" w:rsidRDefault="00B57BB5" w:rsidP="001D6855">
            <w:p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954AD1">
              <w:rPr>
                <w:rFonts w:ascii="Arial" w:eastAsia="Times New Roman" w:hAnsi="Arial" w:cs="Arial"/>
                <w:lang w:eastAsia="es-CL"/>
              </w:rPr>
              <w:t xml:space="preserve">La directiva deberá presentar una propuesta de gestión para el cumplimiento del programa establecido en la jornada de planificación desarrollada en </w:t>
            </w:r>
            <w:proofErr w:type="spellStart"/>
            <w:r w:rsidRPr="00954AD1">
              <w:rPr>
                <w:rFonts w:ascii="Arial" w:eastAsia="Times New Roman" w:hAnsi="Arial" w:cs="Arial"/>
                <w:lang w:eastAsia="es-CL"/>
              </w:rPr>
              <w:t>Pirque</w:t>
            </w:r>
            <w:proofErr w:type="spellEnd"/>
            <w:r w:rsidRPr="00954AD1">
              <w:rPr>
                <w:rFonts w:ascii="Arial" w:eastAsia="Times New Roman" w:hAnsi="Arial" w:cs="Arial"/>
                <w:lang w:eastAsia="es-CL"/>
              </w:rPr>
              <w:t xml:space="preserve"> (enero 2014).</w:t>
            </w:r>
          </w:p>
          <w:p w:rsidR="007B08EE" w:rsidRPr="00774021" w:rsidRDefault="003766BE" w:rsidP="007B0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  <w:t>ANÁLISIS DE PRESUPUESTOS GRUPO NÚCLEO</w:t>
            </w:r>
            <w:r w:rsidRPr="007740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  <w:t xml:space="preserve"> RED CAMPUS SUSTENTABLE</w:t>
            </w:r>
          </w:p>
          <w:p w:rsidR="007B08EE" w:rsidRDefault="007B08EE" w:rsidP="007B08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B08EE" w:rsidRDefault="007B08EE" w:rsidP="007B08EE">
            <w:p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7B08EE">
              <w:rPr>
                <w:rFonts w:ascii="Arial" w:eastAsia="Times New Roman" w:hAnsi="Arial" w:cs="Arial"/>
                <w:b/>
                <w:lang w:eastAsia="es-CL"/>
              </w:rPr>
              <w:t>Sr.</w:t>
            </w:r>
            <w:r>
              <w:rPr>
                <w:rFonts w:ascii="Arial" w:eastAsia="Times New Roman" w:hAnsi="Arial" w:cs="Arial"/>
                <w:b/>
                <w:lang w:eastAsia="es-CL"/>
              </w:rPr>
              <w:t xml:space="preserve"> </w:t>
            </w:r>
            <w:r w:rsidRPr="007B08EE">
              <w:rPr>
                <w:rFonts w:ascii="Arial" w:eastAsia="Times New Roman" w:hAnsi="Arial" w:cs="Arial"/>
                <w:b/>
                <w:lang w:eastAsia="es-CL"/>
              </w:rPr>
              <w:t>Víctor Acuña:</w:t>
            </w:r>
            <w:r>
              <w:rPr>
                <w:rFonts w:ascii="Arial" w:eastAsia="Times New Roman" w:hAnsi="Arial" w:cs="Arial"/>
                <w:b/>
                <w:lang w:eastAsia="es-CL"/>
              </w:rPr>
              <w:t xml:space="preserve"> </w:t>
            </w:r>
            <w:r w:rsidRPr="007B08EE">
              <w:rPr>
                <w:rFonts w:ascii="Arial" w:eastAsia="Times New Roman" w:hAnsi="Arial" w:cs="Arial"/>
                <w:lang w:eastAsia="es-CL"/>
              </w:rPr>
              <w:t xml:space="preserve">informa que lamentablemente no se recibieron </w:t>
            </w:r>
            <w:r w:rsidR="00D92ECD">
              <w:rPr>
                <w:rFonts w:ascii="Arial" w:eastAsia="Times New Roman" w:hAnsi="Arial" w:cs="Arial"/>
                <w:lang w:eastAsia="es-CL"/>
              </w:rPr>
              <w:t xml:space="preserve"> los </w:t>
            </w:r>
            <w:r w:rsidRPr="007B08EE">
              <w:rPr>
                <w:rFonts w:ascii="Arial" w:eastAsia="Times New Roman" w:hAnsi="Arial" w:cs="Arial"/>
                <w:lang w:eastAsia="es-CL"/>
              </w:rPr>
              <w:t>presupuestos solicitados a cada grupo de trabajo, por lo tanto la comisión de finanzas procedió a realizar un análisis macro respecto a lo desarrollado por</w:t>
            </w:r>
            <w:r w:rsidR="00D92ECD">
              <w:rPr>
                <w:rFonts w:ascii="Arial" w:eastAsia="Times New Roman" w:hAnsi="Arial" w:cs="Arial"/>
                <w:lang w:eastAsia="es-CL"/>
              </w:rPr>
              <w:t xml:space="preserve">, </w:t>
            </w:r>
            <w:r w:rsidRPr="007B08EE">
              <w:rPr>
                <w:rFonts w:ascii="Arial" w:eastAsia="Times New Roman" w:hAnsi="Arial" w:cs="Arial"/>
                <w:lang w:eastAsia="es-CL"/>
              </w:rPr>
              <w:t xml:space="preserve"> el grupo de Vinculación y de Seminarios considerando siempre tres alternativas financieras (Alto – Medio – Bajo)</w:t>
            </w:r>
            <w:r w:rsidR="00D92ECD">
              <w:rPr>
                <w:rFonts w:ascii="Arial" w:eastAsia="Times New Roman" w:hAnsi="Arial" w:cs="Arial"/>
                <w:lang w:eastAsia="es-CL"/>
              </w:rPr>
              <w:t>.</w:t>
            </w:r>
            <w:r w:rsidRPr="007B08EE">
              <w:rPr>
                <w:rFonts w:ascii="Arial" w:eastAsia="Times New Roman" w:hAnsi="Arial" w:cs="Arial"/>
                <w:lang w:eastAsia="es-CL"/>
              </w:rPr>
              <w:t xml:space="preserve"> </w:t>
            </w:r>
          </w:p>
          <w:p w:rsidR="00D92ECD" w:rsidRPr="00954AD1" w:rsidRDefault="00D92ECD" w:rsidP="00D92ECD">
            <w:p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57B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Francisco Urquiza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:</w:t>
            </w:r>
            <w:r w:rsidRPr="00954AD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D92ECD">
              <w:rPr>
                <w:rFonts w:ascii="Arial" w:eastAsia="Times New Roman" w:hAnsi="Arial" w:cs="Arial"/>
                <w:lang w:eastAsia="es-CL"/>
              </w:rPr>
              <w:t xml:space="preserve">destaca que es necesario </w:t>
            </w:r>
            <w:r w:rsidRPr="00954AD1">
              <w:rPr>
                <w:rFonts w:ascii="Arial" w:eastAsia="Times New Roman" w:hAnsi="Arial" w:cs="Arial"/>
                <w:lang w:eastAsia="es-CL"/>
              </w:rPr>
              <w:t xml:space="preserve"> contar con un coordinador de </w:t>
            </w:r>
            <w:r w:rsidRPr="00954AD1">
              <w:rPr>
                <w:rFonts w:ascii="Arial" w:eastAsia="Times New Roman" w:hAnsi="Arial" w:cs="Arial"/>
                <w:lang w:eastAsia="es-CL"/>
              </w:rPr>
              <w:lastRenderedPageBreak/>
              <w:t xml:space="preserve">comunicaciones interno y externo. </w:t>
            </w:r>
            <w:r w:rsidRPr="00D92ECD">
              <w:rPr>
                <w:rFonts w:ascii="Arial" w:eastAsia="Times New Roman" w:hAnsi="Arial" w:cs="Arial"/>
                <w:lang w:eastAsia="es-CL"/>
              </w:rPr>
              <w:t>Ya que nuestra proyección comunicacional es vital considerando el impacto de darnos a conocer y esto obviamente amerita que un profesional con competencias en publicidad, periodismo, diseño maneje y consolide la Página web.</w:t>
            </w:r>
          </w:p>
          <w:p w:rsidR="00D92ECD" w:rsidRPr="00954AD1" w:rsidRDefault="00D92ECD" w:rsidP="00D92ECD">
            <w:p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D92ECD">
              <w:rPr>
                <w:rFonts w:ascii="Arial" w:eastAsia="Times New Roman" w:hAnsi="Arial" w:cs="Arial"/>
                <w:b/>
                <w:lang w:eastAsia="es-CL"/>
              </w:rPr>
              <w:t>Sr. Tomás Thayer</w:t>
            </w:r>
            <w:r w:rsidRPr="00D92ECD">
              <w:rPr>
                <w:rFonts w:ascii="Arial" w:eastAsia="Times New Roman" w:hAnsi="Arial" w:cs="Arial"/>
                <w:lang w:eastAsia="es-CL"/>
              </w:rPr>
              <w:t xml:space="preserve">: </w:t>
            </w:r>
            <w:r w:rsidRPr="00954AD1">
              <w:rPr>
                <w:rFonts w:ascii="Arial" w:eastAsia="Times New Roman" w:hAnsi="Arial" w:cs="Arial"/>
                <w:lang w:eastAsia="es-CL"/>
              </w:rPr>
              <w:t>hace llamado a que las instituciones se preocupen de aprovechar la página web para enviar sus contenidos y noticias, para así poblar la página web de contenidos. Le queda tarea de corregir problema en la web para acceder a noticias desde la página principal.</w:t>
            </w:r>
          </w:p>
          <w:p w:rsidR="00D92ECD" w:rsidRPr="00B6132F" w:rsidRDefault="00D92ECD" w:rsidP="00D92ECD">
            <w:pPr>
              <w:spacing w:after="0" w:line="240" w:lineRule="auto"/>
              <w:rPr>
                <w:rFonts w:ascii="Arial" w:eastAsia="Times New Roman" w:hAnsi="Arial" w:cs="Arial"/>
                <w:lang w:val="es-ES" w:eastAsia="es-CL"/>
              </w:rPr>
            </w:pPr>
            <w:r w:rsidRPr="00774021">
              <w:rPr>
                <w:rFonts w:ascii="Arial" w:eastAsia="Times New Roman" w:hAnsi="Arial" w:cs="Arial"/>
                <w:b/>
                <w:lang w:val="es-ES" w:eastAsia="es-CL"/>
              </w:rPr>
              <w:t>Sr. Francisco Urquiza</w:t>
            </w:r>
            <w:r>
              <w:rPr>
                <w:rFonts w:ascii="Arial" w:eastAsia="Times New Roman" w:hAnsi="Arial" w:cs="Arial"/>
                <w:b/>
                <w:lang w:val="es-ES" w:eastAsia="es-CL"/>
              </w:rPr>
              <w:t xml:space="preserve">: </w:t>
            </w:r>
            <w:r w:rsidRPr="00B6132F">
              <w:rPr>
                <w:rFonts w:ascii="Arial" w:eastAsia="Times New Roman" w:hAnsi="Arial" w:cs="Arial"/>
                <w:lang w:val="es-ES" w:eastAsia="es-CL"/>
              </w:rPr>
              <w:t>solicita a Óscar Mercado nuevamente enviar el formato para la redacción de artículos</w:t>
            </w:r>
            <w:r w:rsidR="00B6132F" w:rsidRPr="00B6132F">
              <w:rPr>
                <w:rFonts w:ascii="Arial" w:eastAsia="Times New Roman" w:hAnsi="Arial" w:cs="Arial"/>
                <w:lang w:val="es-ES" w:eastAsia="es-CL"/>
              </w:rPr>
              <w:t xml:space="preserve"> a </w:t>
            </w:r>
            <w:r w:rsidR="00B6132F" w:rsidRPr="00B6132F">
              <w:rPr>
                <w:rFonts w:ascii="Arial" w:eastAsia="Times New Roman" w:hAnsi="Arial" w:cs="Arial"/>
                <w:lang w:eastAsia="es-CL"/>
              </w:rPr>
              <w:t xml:space="preserve"> </w:t>
            </w:r>
            <w:r w:rsidR="00B6132F" w:rsidRPr="00954AD1">
              <w:rPr>
                <w:rFonts w:ascii="Arial" w:eastAsia="Times New Roman" w:hAnsi="Arial" w:cs="Arial"/>
                <w:lang w:eastAsia="es-CL"/>
              </w:rPr>
              <w:t>los nuevos socios.</w:t>
            </w:r>
          </w:p>
          <w:p w:rsidR="00D92ECD" w:rsidRPr="00B6132F" w:rsidRDefault="00D92ECD" w:rsidP="00D92E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" w:eastAsia="es-CL"/>
              </w:rPr>
            </w:pPr>
          </w:p>
          <w:p w:rsidR="000B0F9D" w:rsidRDefault="000B0F9D" w:rsidP="000B0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</w:pPr>
          </w:p>
          <w:p w:rsidR="000B0F9D" w:rsidRPr="00774021" w:rsidRDefault="003766BE" w:rsidP="003766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  <w:t>DETERMINACIÓN CUOTA ANUAL DE LOS MIEMBROS INSTITUCIONALES Y PROFESIONALES</w:t>
            </w:r>
            <w:r w:rsidRPr="007740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s-ES" w:eastAsia="es-CL"/>
              </w:rPr>
              <w:t xml:space="preserve"> RED CAMPUS SUSTENTABLE</w:t>
            </w:r>
          </w:p>
          <w:p w:rsidR="000B0F9D" w:rsidRDefault="000B0F9D" w:rsidP="000B0F9D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CL"/>
              </w:rPr>
            </w:pPr>
          </w:p>
          <w:p w:rsidR="000B0F9D" w:rsidRDefault="000B0F9D" w:rsidP="000B0F9D">
            <w:pPr>
              <w:spacing w:line="240" w:lineRule="auto"/>
              <w:rPr>
                <w:rFonts w:ascii="Arial" w:eastAsia="Times New Roman" w:hAnsi="Arial" w:cs="Arial"/>
                <w:lang w:val="es-ES" w:eastAsia="es-CL"/>
              </w:rPr>
            </w:pPr>
            <w:r w:rsidRPr="00774021">
              <w:rPr>
                <w:rFonts w:ascii="Arial" w:eastAsia="Times New Roman" w:hAnsi="Arial" w:cs="Arial"/>
                <w:b/>
                <w:lang w:val="es-ES" w:eastAsia="es-CL"/>
              </w:rPr>
              <w:t>Sr. Francisco Urquiza</w:t>
            </w:r>
            <w:r>
              <w:rPr>
                <w:rFonts w:ascii="Arial" w:eastAsia="Times New Roman" w:hAnsi="Arial" w:cs="Arial"/>
                <w:b/>
                <w:lang w:val="es-ES" w:eastAsia="es-CL"/>
              </w:rPr>
              <w:t xml:space="preserve">: </w:t>
            </w:r>
            <w:r w:rsidRPr="000B0F9D">
              <w:rPr>
                <w:rFonts w:ascii="Arial" w:eastAsia="Times New Roman" w:hAnsi="Arial" w:cs="Arial"/>
                <w:lang w:val="es-ES" w:eastAsia="es-CL"/>
              </w:rPr>
              <w:t>presenta a la asamblea tres proyecciones</w:t>
            </w:r>
            <w:r>
              <w:rPr>
                <w:rFonts w:ascii="Arial" w:eastAsia="Times New Roman" w:hAnsi="Arial" w:cs="Arial"/>
                <w:lang w:val="es-ES" w:eastAsia="es-CL"/>
              </w:rPr>
              <w:t xml:space="preserve"> de posibles estimaciones de cuota anual considerando como variables : </w:t>
            </w:r>
          </w:p>
          <w:p w:rsidR="000B0F9D" w:rsidRPr="000B0F9D" w:rsidRDefault="000B0F9D" w:rsidP="000B0F9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0B0F9D">
              <w:rPr>
                <w:rFonts w:ascii="Arial" w:eastAsia="Times New Roman" w:hAnsi="Arial" w:cs="Arial"/>
                <w:lang w:val="es-ES" w:eastAsia="es-CL"/>
              </w:rPr>
              <w:t>Cantidad de integrantes actuales en calidad de Instituciones y profesionales (cabe destacar que se espera que este número sea mayor con la validación de algunas Instituciones que se encuentran a pasos de firmar).</w:t>
            </w:r>
          </w:p>
          <w:p w:rsidR="000B0F9D" w:rsidRPr="000B0F9D" w:rsidRDefault="000B0F9D" w:rsidP="000B0F9D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0B0F9D">
              <w:rPr>
                <w:rFonts w:ascii="Arial" w:eastAsia="Times New Roman" w:hAnsi="Arial" w:cs="Arial"/>
                <w:lang w:eastAsia="es-CL"/>
              </w:rPr>
              <w:t>También se considero la variable de costos básicos y presupuestos para el funcionamiento de la Red.</w:t>
            </w:r>
          </w:p>
          <w:p w:rsidR="000B0F9D" w:rsidRPr="000B0F9D" w:rsidRDefault="000B0F9D" w:rsidP="000B0F9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lang w:eastAsia="es-CL"/>
              </w:rPr>
            </w:pPr>
            <w:r w:rsidRPr="000B0F9D">
              <w:rPr>
                <w:rFonts w:ascii="Arial" w:eastAsia="Times New Roman" w:hAnsi="Arial" w:cs="Arial"/>
                <w:lang w:eastAsia="es-CL"/>
              </w:rPr>
              <w:t>Se considero un costo promedio, para el desarrollo del 2°Encuentro 2015</w:t>
            </w:r>
          </w:p>
          <w:p w:rsidR="000B0F9D" w:rsidRPr="000B0F9D" w:rsidRDefault="000B0F9D" w:rsidP="000B0F9D">
            <w:pPr>
              <w:pStyle w:val="Prrafodelista"/>
              <w:spacing w:line="240" w:lineRule="auto"/>
              <w:ind w:left="360"/>
              <w:rPr>
                <w:rFonts w:ascii="Arial" w:eastAsia="Times New Roman" w:hAnsi="Arial" w:cs="Arial"/>
                <w:lang w:eastAsia="es-CL"/>
              </w:rPr>
            </w:pPr>
          </w:p>
          <w:p w:rsidR="000B0F9D" w:rsidRPr="00954AD1" w:rsidRDefault="000B0F9D" w:rsidP="000B0F9D">
            <w:pPr>
              <w:pStyle w:val="Prrafodelista"/>
              <w:spacing w:line="240" w:lineRule="auto"/>
              <w:ind w:left="360"/>
              <w:rPr>
                <w:rFonts w:ascii="Arial" w:eastAsia="Times New Roman" w:hAnsi="Arial" w:cs="Arial"/>
                <w:lang w:eastAsia="es-CL"/>
              </w:rPr>
            </w:pPr>
            <w:r w:rsidRPr="000B0F9D">
              <w:rPr>
                <w:rFonts w:ascii="Arial" w:eastAsia="Times New Roman" w:hAnsi="Arial" w:cs="Arial"/>
                <w:lang w:eastAsia="es-CL"/>
              </w:rPr>
              <w:t xml:space="preserve">En base a todo el análisis de las variables, se acuerda la </w:t>
            </w:r>
            <w:r w:rsidRPr="00954AD1">
              <w:rPr>
                <w:rFonts w:ascii="Arial" w:eastAsia="Times New Roman" w:hAnsi="Arial" w:cs="Arial"/>
                <w:lang w:eastAsia="es-CL"/>
              </w:rPr>
              <w:t xml:space="preserve"> propuesta base de cuota </w:t>
            </w:r>
            <w:r>
              <w:rPr>
                <w:rFonts w:ascii="Arial" w:eastAsia="Times New Roman" w:hAnsi="Arial" w:cs="Arial"/>
                <w:lang w:eastAsia="es-CL"/>
              </w:rPr>
              <w:t xml:space="preserve"> anual para el año 2015 </w:t>
            </w:r>
            <w:r w:rsidRPr="00954AD1">
              <w:rPr>
                <w:rFonts w:ascii="Arial" w:eastAsia="Times New Roman" w:hAnsi="Arial" w:cs="Arial"/>
                <w:lang w:eastAsia="es-CL"/>
              </w:rPr>
              <w:t>en esquema mínimo</w:t>
            </w:r>
            <w:r w:rsidRPr="000B0F9D">
              <w:rPr>
                <w:rFonts w:ascii="Arial" w:eastAsia="Times New Roman" w:hAnsi="Arial" w:cs="Arial"/>
                <w:lang w:eastAsia="es-CL"/>
              </w:rPr>
              <w:t xml:space="preserve"> siendo:</w:t>
            </w:r>
          </w:p>
          <w:p w:rsidR="000B0F9D" w:rsidRPr="00954AD1" w:rsidRDefault="000B0F9D" w:rsidP="000B0F9D">
            <w:pPr>
              <w:spacing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  <w:r w:rsidRPr="000B0F9D">
              <w:rPr>
                <w:rFonts w:ascii="Arial" w:eastAsia="Times New Roman" w:hAnsi="Arial" w:cs="Arial"/>
                <w:lang w:eastAsia="es-CL"/>
              </w:rPr>
              <w:t xml:space="preserve">      </w:t>
            </w:r>
            <w:r w:rsidRPr="00954AD1">
              <w:rPr>
                <w:rFonts w:ascii="Arial" w:eastAsia="Times New Roman" w:hAnsi="Arial" w:cs="Arial"/>
                <w:b/>
                <w:lang w:eastAsia="es-CL"/>
              </w:rPr>
              <w:t>Institucional: 900.000</w:t>
            </w:r>
          </w:p>
          <w:p w:rsidR="00882E2F" w:rsidRDefault="000B0F9D" w:rsidP="00882E2F">
            <w:pPr>
              <w:spacing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  <w:r w:rsidRPr="000B0F9D">
              <w:rPr>
                <w:rFonts w:ascii="Arial" w:eastAsia="Times New Roman" w:hAnsi="Arial" w:cs="Arial"/>
                <w:b/>
                <w:lang w:eastAsia="es-CL"/>
              </w:rPr>
              <w:t xml:space="preserve">      </w:t>
            </w:r>
            <w:r w:rsidRPr="00954AD1">
              <w:rPr>
                <w:rFonts w:ascii="Arial" w:eastAsia="Times New Roman" w:hAnsi="Arial" w:cs="Arial"/>
                <w:b/>
                <w:lang w:eastAsia="es-CL"/>
              </w:rPr>
              <w:t>Profesional: 60.000</w:t>
            </w:r>
          </w:p>
          <w:p w:rsidR="00882E2F" w:rsidRPr="00882E2F" w:rsidRDefault="00882E2F" w:rsidP="00882E2F">
            <w:pPr>
              <w:spacing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  <w:p w:rsidR="00BB2E42" w:rsidRDefault="003766BE" w:rsidP="007B08E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lang w:eastAsia="es-CL"/>
              </w:rPr>
              <w:t>R</w:t>
            </w:r>
            <w:r w:rsidRPr="00882E2F">
              <w:rPr>
                <w:rFonts w:ascii="Arial" w:eastAsia="Times New Roman" w:hAnsi="Arial" w:cs="Arial"/>
                <w:b/>
                <w:lang w:eastAsia="es-CL"/>
              </w:rPr>
              <w:t xml:space="preserve">EUNIÓN Y SEMINARIO DE LA RED CAMPUS </w:t>
            </w:r>
            <w:r>
              <w:rPr>
                <w:rFonts w:ascii="Arial" w:eastAsia="Times New Roman" w:hAnsi="Arial" w:cs="Arial"/>
                <w:b/>
                <w:lang w:eastAsia="es-CL"/>
              </w:rPr>
              <w:t xml:space="preserve"> NOVIEMBRE  2014 VALDIVIA</w:t>
            </w:r>
          </w:p>
          <w:p w:rsidR="00882E2F" w:rsidRPr="00882E2F" w:rsidRDefault="00882E2F" w:rsidP="00882E2F">
            <w:p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lang w:eastAsia="es-CL"/>
              </w:rPr>
              <w:t xml:space="preserve">Sra. María Ema Hermosilla: </w:t>
            </w:r>
            <w:r w:rsidRPr="00882E2F">
              <w:rPr>
                <w:rFonts w:ascii="Arial" w:eastAsia="Times New Roman" w:hAnsi="Arial" w:cs="Arial"/>
                <w:lang w:eastAsia="es-CL"/>
              </w:rPr>
              <w:t>presenta una propuesta de diversas actividades,</w:t>
            </w:r>
            <w:r>
              <w:rPr>
                <w:rFonts w:ascii="Arial" w:eastAsia="Times New Roman" w:hAnsi="Arial" w:cs="Arial"/>
                <w:lang w:eastAsia="es-CL"/>
              </w:rPr>
              <w:t xml:space="preserve"> </w:t>
            </w:r>
            <w:r w:rsidRPr="00882E2F">
              <w:rPr>
                <w:rFonts w:ascii="Arial" w:eastAsia="Times New Roman" w:hAnsi="Arial" w:cs="Arial"/>
                <w:lang w:eastAsia="es-CL"/>
              </w:rPr>
              <w:t>que se desarrollarán durante los días 05 – 06 y 07 de noviembre en dependencias de la Universidad Austral de Chile</w:t>
            </w:r>
            <w:r>
              <w:rPr>
                <w:rFonts w:ascii="Arial" w:eastAsia="Times New Roman" w:hAnsi="Arial" w:cs="Arial"/>
                <w:lang w:eastAsia="es-CL"/>
              </w:rPr>
              <w:t>. Cabe destacar que formalmente las Actividades para la Red contemplan actividades 06 y 07  de Noviembre.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093"/>
              <w:gridCol w:w="1794"/>
              <w:gridCol w:w="2913"/>
              <w:gridCol w:w="2254"/>
            </w:tblGrid>
            <w:tr w:rsidR="00882E2F" w:rsidTr="009112BE">
              <w:tc>
                <w:tcPr>
                  <w:tcW w:w="9054" w:type="dxa"/>
                  <w:gridSpan w:val="4"/>
                </w:tcPr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</w:p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  <w:t>Miércoles 5</w:t>
                  </w:r>
                  <w:r w:rsidRPr="00250E2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  <w:t xml:space="preserve"> de noviembre</w:t>
                  </w:r>
                </w:p>
                <w:p w:rsidR="00882E2F" w:rsidRPr="00250E28" w:rsidRDefault="00882E2F" w:rsidP="009112BE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882E2F" w:rsidTr="009112BE">
              <w:tc>
                <w:tcPr>
                  <w:tcW w:w="2093" w:type="dxa"/>
                </w:tcPr>
                <w:p w:rsidR="00882E2F" w:rsidRPr="006025E2" w:rsidRDefault="00882E2F" w:rsidP="009112BE">
                  <w:pPr>
                    <w:rPr>
                      <w:rFonts w:eastAsia="Times New Roman"/>
                      <w:sz w:val="24"/>
                      <w:szCs w:val="24"/>
                      <w:lang w:eastAsia="es-CL"/>
                    </w:rPr>
                  </w:pPr>
                  <w:r w:rsidRPr="006025E2">
                    <w:rPr>
                      <w:rFonts w:eastAsia="Times New Roman"/>
                      <w:sz w:val="24"/>
                      <w:szCs w:val="24"/>
                      <w:lang w:eastAsia="es-CL"/>
                    </w:rPr>
                    <w:t>09:00-18:00 horas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794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Hall 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Edificio de Servicios Estudiantiles</w:t>
                  </w:r>
                </w:p>
              </w:tc>
              <w:tc>
                <w:tcPr>
                  <w:tcW w:w="2913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1ª 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F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eria de la Sustentabilidad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UACh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.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254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Exponen en stands proyectos e iniciativas de la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UACh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, relacionadas con sustentabilidad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lastRenderedPageBreak/>
                    <w:t xml:space="preserve">o vinculadas con la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UACh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.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A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bierta a todo público</w:t>
                  </w:r>
                </w:p>
              </w:tc>
            </w:tr>
            <w:tr w:rsidR="00882E2F" w:rsidTr="009112BE">
              <w:tc>
                <w:tcPr>
                  <w:tcW w:w="9054" w:type="dxa"/>
                  <w:gridSpan w:val="4"/>
                </w:tcPr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</w:p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250E2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  <w:t>Jueves 6 de noviembre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882E2F" w:rsidTr="009112BE">
              <w:tc>
                <w:tcPr>
                  <w:tcW w:w="2093" w:type="dxa"/>
                </w:tcPr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</w:p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250E2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  <w:t>Horario</w:t>
                  </w:r>
                </w:p>
                <w:p w:rsidR="00882E2F" w:rsidRPr="00250E28" w:rsidRDefault="00882E2F" w:rsidP="009112BE">
                  <w:pPr>
                    <w:shd w:val="clear" w:color="auto" w:fill="FFFFFF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794" w:type="dxa"/>
                </w:tcPr>
                <w:p w:rsidR="00882E2F" w:rsidRDefault="00882E2F" w:rsidP="009112BE">
                  <w:pP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</w:p>
                <w:p w:rsidR="00882E2F" w:rsidRPr="00250E28" w:rsidRDefault="00882E2F" w:rsidP="009112BE">
                  <w:pP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250E2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  <w:t>Lugar</w:t>
                  </w:r>
                </w:p>
              </w:tc>
              <w:tc>
                <w:tcPr>
                  <w:tcW w:w="2913" w:type="dxa"/>
                </w:tcPr>
                <w:p w:rsidR="00882E2F" w:rsidRDefault="00882E2F" w:rsidP="009112BE">
                  <w:pP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</w:p>
                <w:p w:rsidR="00882E2F" w:rsidRPr="00250E28" w:rsidRDefault="00882E2F" w:rsidP="009112BE">
                  <w:pP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250E2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  <w:t>Actividad</w:t>
                  </w:r>
                </w:p>
              </w:tc>
              <w:tc>
                <w:tcPr>
                  <w:tcW w:w="2254" w:type="dxa"/>
                </w:tcPr>
                <w:p w:rsidR="00882E2F" w:rsidRDefault="00882E2F" w:rsidP="009112BE">
                  <w:pP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</w:p>
                <w:p w:rsidR="00882E2F" w:rsidRPr="00250E28" w:rsidRDefault="00882E2F" w:rsidP="009112BE">
                  <w:pP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250E2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es-CL"/>
                    </w:rPr>
                    <w:t>Antecedentes</w:t>
                  </w:r>
                </w:p>
              </w:tc>
            </w:tr>
            <w:tr w:rsidR="00882E2F" w:rsidTr="009112BE">
              <w:tc>
                <w:tcPr>
                  <w:tcW w:w="2093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09:00-12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:00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 horas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794" w:type="dxa"/>
                </w:tcPr>
                <w:p w:rsidR="00882E2F" w:rsidRPr="001C53AD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Sala </w:t>
                  </w:r>
                  <w:proofErr w:type="spellStart"/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Cristofaninni</w:t>
                  </w:r>
                  <w:proofErr w:type="spellEnd"/>
                </w:p>
                <w:p w:rsidR="00882E2F" w:rsidRPr="001C53AD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913" w:type="dxa"/>
                </w:tcPr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Reunión C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onsejo Nacional de 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P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roducción 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L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impia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254" w:type="dxa"/>
                </w:tcPr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Revisión de avances APL Campus S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ustentable. </w:t>
                  </w:r>
                </w:p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Convoca el CPL y asisten las IES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 del acuerdo.</w:t>
                  </w:r>
                </w:p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882E2F" w:rsidTr="009112BE">
              <w:tc>
                <w:tcPr>
                  <w:tcW w:w="2093" w:type="dxa"/>
                </w:tcPr>
                <w:p w:rsidR="00882E2F" w:rsidRPr="008A53FF" w:rsidRDefault="00882E2F" w:rsidP="009112BE">
                  <w:pPr>
                    <w:rPr>
                      <w:rFonts w:eastAsia="Times New Roman"/>
                      <w:color w:val="FF0000"/>
                      <w:sz w:val="24"/>
                      <w:szCs w:val="24"/>
                      <w:lang w:eastAsia="es-CL"/>
                    </w:rPr>
                  </w:pPr>
                  <w:r w:rsidRPr="00D53106">
                    <w:rPr>
                      <w:rFonts w:eastAsia="Times New Roman"/>
                      <w:sz w:val="24"/>
                      <w:szCs w:val="24"/>
                      <w:lang w:eastAsia="es-CL"/>
                    </w:rPr>
                    <w:t>Durante la jornada AM</w:t>
                  </w:r>
                </w:p>
              </w:tc>
              <w:tc>
                <w:tcPr>
                  <w:tcW w:w="1794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913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Coffe</w:t>
                  </w:r>
                  <w:proofErr w:type="spellEnd"/>
                </w:p>
              </w:tc>
              <w:tc>
                <w:tcPr>
                  <w:tcW w:w="2254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Autoservicio</w:t>
                  </w:r>
                </w:p>
              </w:tc>
            </w:tr>
            <w:tr w:rsidR="00882E2F" w:rsidTr="009112BE">
              <w:tc>
                <w:tcPr>
                  <w:tcW w:w="2093" w:type="dxa"/>
                </w:tcPr>
                <w:p w:rsidR="00882E2F" w:rsidRPr="006025E2" w:rsidRDefault="00882E2F" w:rsidP="009112BE">
                  <w:pPr>
                    <w:rPr>
                      <w:rFonts w:eastAsia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s-CL"/>
                    </w:rPr>
                    <w:t>12:00-12:30 horas</w:t>
                  </w:r>
                </w:p>
              </w:tc>
              <w:tc>
                <w:tcPr>
                  <w:tcW w:w="1794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913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Inauguración 1ª 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F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eria de la Sustentabilidad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UACh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.</w:t>
                  </w:r>
                </w:p>
              </w:tc>
              <w:tc>
                <w:tcPr>
                  <w:tcW w:w="2254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882E2F" w:rsidTr="009112BE">
              <w:tc>
                <w:tcPr>
                  <w:tcW w:w="2093" w:type="dxa"/>
                </w:tcPr>
                <w:p w:rsidR="00882E2F" w:rsidRPr="006025E2" w:rsidRDefault="00882E2F" w:rsidP="009112BE">
                  <w:pPr>
                    <w:rPr>
                      <w:rFonts w:eastAsia="Times New Roman"/>
                      <w:sz w:val="24"/>
                      <w:szCs w:val="24"/>
                      <w:lang w:eastAsia="es-CL"/>
                    </w:rPr>
                  </w:pPr>
                  <w:r w:rsidRPr="006025E2">
                    <w:rPr>
                      <w:rFonts w:eastAsia="Times New Roman"/>
                      <w:sz w:val="24"/>
                      <w:szCs w:val="24"/>
                      <w:lang w:eastAsia="es-CL"/>
                    </w:rPr>
                    <w:t>09:00-18:00 horas</w:t>
                  </w:r>
                </w:p>
              </w:tc>
              <w:tc>
                <w:tcPr>
                  <w:tcW w:w="1794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Hall 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Edificio de Servicios Estudiantiles</w:t>
                  </w:r>
                </w:p>
              </w:tc>
              <w:tc>
                <w:tcPr>
                  <w:tcW w:w="2913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1ª 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F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eria de la Sustentabilidad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UACh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.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254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A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bierta a todo público</w:t>
                  </w:r>
                </w:p>
              </w:tc>
            </w:tr>
            <w:tr w:rsidR="00882E2F" w:rsidTr="009112BE">
              <w:tc>
                <w:tcPr>
                  <w:tcW w:w="2093" w:type="dxa"/>
                </w:tcPr>
                <w:p w:rsidR="00882E2F" w:rsidRPr="006025E2" w:rsidRDefault="00882E2F" w:rsidP="009112BE">
                  <w:pPr>
                    <w:rPr>
                      <w:rFonts w:eastAsia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794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913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254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882E2F" w:rsidTr="009112BE">
              <w:tc>
                <w:tcPr>
                  <w:tcW w:w="2093" w:type="dxa"/>
                </w:tcPr>
                <w:p w:rsidR="00882E2F" w:rsidRPr="006025E2" w:rsidRDefault="00882E2F" w:rsidP="009112BE">
                  <w:pPr>
                    <w:rPr>
                      <w:rFonts w:eastAsia="Times New Roman"/>
                      <w:sz w:val="24"/>
                      <w:szCs w:val="24"/>
                      <w:lang w:eastAsia="es-CL"/>
                    </w:rPr>
                  </w:pPr>
                  <w:r w:rsidRPr="006025E2">
                    <w:rPr>
                      <w:rFonts w:eastAsia="Times New Roman"/>
                      <w:sz w:val="24"/>
                      <w:szCs w:val="24"/>
                      <w:lang w:eastAsia="es-CL"/>
                    </w:rPr>
                    <w:t>14:30-18:00 horas</w:t>
                  </w:r>
                </w:p>
              </w:tc>
              <w:tc>
                <w:tcPr>
                  <w:tcW w:w="1794" w:type="dxa"/>
                </w:tcPr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Auditorio 4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Edificio 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Nahmías</w:t>
                  </w:r>
                  <w:proofErr w:type="spellEnd"/>
                </w:p>
              </w:tc>
              <w:tc>
                <w:tcPr>
                  <w:tcW w:w="2913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Ciclo de Talleres 2014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Red Campus Sustentable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D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irigi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do a la comunidad universitaria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, especialmente a estudiantes</w:t>
                  </w:r>
                </w:p>
              </w:tc>
              <w:tc>
                <w:tcPr>
                  <w:tcW w:w="2254" w:type="dxa"/>
                </w:tcPr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Temas:</w:t>
                  </w:r>
                </w:p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Agua; riles y Campus Sustentable.</w:t>
                  </w:r>
                </w:p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Relatores:</w:t>
                  </w:r>
                </w:p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882E2F" w:rsidTr="009112BE">
              <w:tc>
                <w:tcPr>
                  <w:tcW w:w="2093" w:type="dxa"/>
                </w:tcPr>
                <w:p w:rsidR="00882E2F" w:rsidRPr="006025E2" w:rsidRDefault="00882E2F" w:rsidP="009112BE">
                  <w:pPr>
                    <w:rPr>
                      <w:rFonts w:eastAsia="Times New Roman"/>
                      <w:sz w:val="24"/>
                      <w:szCs w:val="24"/>
                      <w:lang w:eastAsia="es-CL"/>
                    </w:rPr>
                  </w:pPr>
                  <w:r w:rsidRPr="006025E2">
                    <w:rPr>
                      <w:rFonts w:eastAsia="Times New Roman"/>
                      <w:sz w:val="24"/>
                      <w:szCs w:val="24"/>
                      <w:lang w:eastAsia="es-CL"/>
                    </w:rPr>
                    <w:t>16:30-16:50 horas</w:t>
                  </w:r>
                </w:p>
                <w:p w:rsidR="00882E2F" w:rsidRPr="006025E2" w:rsidRDefault="00882E2F" w:rsidP="009112BE">
                  <w:pPr>
                    <w:rPr>
                      <w:rFonts w:eastAsia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794" w:type="dxa"/>
                </w:tcPr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913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Coffe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 break</w:t>
                  </w:r>
                </w:p>
              </w:tc>
              <w:tc>
                <w:tcPr>
                  <w:tcW w:w="2254" w:type="dxa"/>
                </w:tcPr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882E2F" w:rsidTr="009112BE">
              <w:tc>
                <w:tcPr>
                  <w:tcW w:w="9054" w:type="dxa"/>
                  <w:gridSpan w:val="4"/>
                </w:tcPr>
                <w:p w:rsidR="00882E2F" w:rsidRPr="006025E2" w:rsidRDefault="00882E2F" w:rsidP="009112BE">
                  <w:pPr>
                    <w:rPr>
                      <w:rFonts w:eastAsia="Times New Roman"/>
                      <w:b/>
                      <w:sz w:val="24"/>
                      <w:szCs w:val="24"/>
                      <w:lang w:eastAsia="es-CL"/>
                    </w:rPr>
                  </w:pPr>
                </w:p>
                <w:p w:rsidR="00882E2F" w:rsidRPr="006025E2" w:rsidRDefault="00882E2F" w:rsidP="009112BE">
                  <w:pPr>
                    <w:rPr>
                      <w:rFonts w:eastAsia="Times New Roman"/>
                      <w:b/>
                      <w:sz w:val="24"/>
                      <w:szCs w:val="24"/>
                      <w:lang w:eastAsia="es-CL"/>
                    </w:rPr>
                  </w:pPr>
                  <w:r w:rsidRPr="006025E2">
                    <w:rPr>
                      <w:rFonts w:eastAsia="Times New Roman"/>
                      <w:b/>
                      <w:sz w:val="24"/>
                      <w:szCs w:val="24"/>
                      <w:lang w:eastAsia="es-CL"/>
                    </w:rPr>
                    <w:t>Viernes 7 de noviembre</w:t>
                  </w:r>
                </w:p>
                <w:p w:rsidR="00882E2F" w:rsidRPr="006025E2" w:rsidRDefault="00882E2F" w:rsidP="009112BE">
                  <w:pPr>
                    <w:rPr>
                      <w:rFonts w:eastAsia="Times New Roman"/>
                      <w:b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882E2F" w:rsidTr="009112BE">
              <w:tc>
                <w:tcPr>
                  <w:tcW w:w="2093" w:type="dxa"/>
                </w:tcPr>
                <w:p w:rsidR="00882E2F" w:rsidRPr="006025E2" w:rsidRDefault="00882E2F" w:rsidP="009112BE">
                  <w:pPr>
                    <w:rPr>
                      <w:rFonts w:eastAsia="Times New Roman"/>
                      <w:sz w:val="24"/>
                      <w:szCs w:val="24"/>
                      <w:lang w:eastAsia="es-CL"/>
                    </w:rPr>
                  </w:pPr>
                  <w:r w:rsidRPr="006025E2">
                    <w:rPr>
                      <w:rFonts w:eastAsia="Times New Roman"/>
                      <w:sz w:val="24"/>
                      <w:szCs w:val="24"/>
                      <w:lang w:eastAsia="es-CL"/>
                    </w:rPr>
                    <w:t>09:00-17:00 horas</w:t>
                  </w:r>
                </w:p>
              </w:tc>
              <w:tc>
                <w:tcPr>
                  <w:tcW w:w="1794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Hall 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Edificio de Servicios Estudiantiles</w:t>
                  </w:r>
                </w:p>
              </w:tc>
              <w:tc>
                <w:tcPr>
                  <w:tcW w:w="2913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1ª 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F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eria de la Sustentabilidad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UACh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.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254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A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bierta a todo público</w:t>
                  </w:r>
                </w:p>
              </w:tc>
            </w:tr>
            <w:tr w:rsidR="00882E2F" w:rsidTr="009112BE">
              <w:tc>
                <w:tcPr>
                  <w:tcW w:w="2093" w:type="dxa"/>
                </w:tcPr>
                <w:p w:rsidR="00882E2F" w:rsidRPr="006025E2" w:rsidRDefault="00882E2F" w:rsidP="009112BE">
                  <w:pPr>
                    <w:rPr>
                      <w:rFonts w:eastAsia="Times New Roman"/>
                      <w:sz w:val="24"/>
                      <w:szCs w:val="24"/>
                      <w:lang w:eastAsia="es-CL"/>
                    </w:rPr>
                  </w:pPr>
                  <w:r w:rsidRPr="006025E2">
                    <w:rPr>
                      <w:rFonts w:eastAsia="Times New Roman"/>
                      <w:sz w:val="24"/>
                      <w:szCs w:val="24"/>
                      <w:lang w:eastAsia="es-CL"/>
                    </w:rPr>
                    <w:t>09:00-10:30 horas</w:t>
                  </w:r>
                </w:p>
              </w:tc>
              <w:tc>
                <w:tcPr>
                  <w:tcW w:w="1794" w:type="dxa"/>
                </w:tcPr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Auditorio 4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Edificio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Nahmías</w:t>
                  </w:r>
                  <w:proofErr w:type="spellEnd"/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2913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Reunión Red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Campus Sustentable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Participan IES que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lastRenderedPageBreak/>
                    <w:t>participan de la Red</w:t>
                  </w:r>
                </w:p>
              </w:tc>
              <w:tc>
                <w:tcPr>
                  <w:tcW w:w="2254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882E2F" w:rsidTr="009112BE">
              <w:tc>
                <w:tcPr>
                  <w:tcW w:w="2093" w:type="dxa"/>
                </w:tcPr>
                <w:p w:rsidR="00882E2F" w:rsidRPr="006025E2" w:rsidRDefault="00882E2F" w:rsidP="009112BE">
                  <w:pPr>
                    <w:rPr>
                      <w:rFonts w:eastAsia="Times New Roman"/>
                      <w:sz w:val="24"/>
                      <w:szCs w:val="24"/>
                      <w:lang w:eastAsia="es-CL"/>
                    </w:rPr>
                  </w:pPr>
                  <w:r w:rsidRPr="006025E2">
                    <w:rPr>
                      <w:rFonts w:eastAsia="Times New Roman"/>
                      <w:sz w:val="24"/>
                      <w:szCs w:val="24"/>
                      <w:lang w:eastAsia="es-CL"/>
                    </w:rPr>
                    <w:lastRenderedPageBreak/>
                    <w:t>10:30-10:50 horas</w:t>
                  </w:r>
                </w:p>
              </w:tc>
              <w:tc>
                <w:tcPr>
                  <w:tcW w:w="1794" w:type="dxa"/>
                </w:tcPr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913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Coffe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 break</w:t>
                  </w:r>
                </w:p>
              </w:tc>
              <w:tc>
                <w:tcPr>
                  <w:tcW w:w="2254" w:type="dxa"/>
                </w:tcPr>
                <w:p w:rsidR="00882E2F" w:rsidRPr="001C53AD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882E2F" w:rsidTr="009112BE">
              <w:tc>
                <w:tcPr>
                  <w:tcW w:w="2093" w:type="dxa"/>
                </w:tcPr>
                <w:p w:rsidR="00882E2F" w:rsidRPr="006025E2" w:rsidRDefault="00882E2F" w:rsidP="009112BE">
                  <w:pPr>
                    <w:rPr>
                      <w:rFonts w:eastAsia="Times New Roman"/>
                      <w:sz w:val="24"/>
                      <w:szCs w:val="24"/>
                      <w:lang w:eastAsia="es-CL"/>
                    </w:rPr>
                  </w:pPr>
                  <w:r w:rsidRPr="006025E2">
                    <w:rPr>
                      <w:rFonts w:eastAsia="Times New Roman"/>
                      <w:sz w:val="24"/>
                      <w:szCs w:val="24"/>
                      <w:lang w:eastAsia="es-CL"/>
                    </w:rPr>
                    <w:t>10:50- 13:00 horas</w:t>
                  </w:r>
                </w:p>
              </w:tc>
              <w:tc>
                <w:tcPr>
                  <w:tcW w:w="1794" w:type="dxa"/>
                </w:tcPr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Auditorio 4 </w:t>
                  </w:r>
                </w:p>
                <w:p w:rsidR="00882E2F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Edificio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Nahmías</w:t>
                  </w:r>
                  <w:proofErr w:type="spellEnd"/>
                </w:p>
              </w:tc>
              <w:tc>
                <w:tcPr>
                  <w:tcW w:w="2913" w:type="dxa"/>
                </w:tcPr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Seminario de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 proyec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tos e iniciativas emblemáticas D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irigido a la comunidad universitaria.</w:t>
                  </w:r>
                </w:p>
              </w:tc>
              <w:tc>
                <w:tcPr>
                  <w:tcW w:w="2254" w:type="dxa"/>
                </w:tcPr>
                <w:p w:rsidR="00882E2F" w:rsidRPr="001C53AD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1. </w:t>
                  </w:r>
                  <w:r w:rsidRPr="0013056F">
                    <w:rPr>
                      <w:rFonts w:eastAsia="Times New Roman"/>
                      <w:color w:val="000000"/>
                      <w:sz w:val="24"/>
                      <w:szCs w:val="24"/>
                      <w:u w:val="single"/>
                      <w:lang w:eastAsia="es-CL"/>
                    </w:rPr>
                    <w:t>Investigación: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 Proyecto Ver+ D de Arquitectura y Resultados del </w:t>
                  </w:r>
                  <w:proofErr w:type="spellStart"/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Workshop</w:t>
                  </w:r>
                  <w:proofErr w:type="spellEnd"/>
                </w:p>
                <w:p w:rsidR="00882E2F" w:rsidRPr="001C53AD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2. </w:t>
                  </w:r>
                  <w:r w:rsidRPr="0013056F">
                    <w:rPr>
                      <w:rFonts w:eastAsia="Times New Roman"/>
                      <w:color w:val="000000"/>
                      <w:sz w:val="24"/>
                      <w:szCs w:val="24"/>
                      <w:u w:val="single"/>
                      <w:lang w:eastAsia="es-CL"/>
                    </w:rPr>
                    <w:t>Docencia: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 Magíster en Desarrollo a Escala Humana y Economía Ecológica</w:t>
                  </w:r>
                </w:p>
                <w:p w:rsidR="00882E2F" w:rsidRPr="001C53AD" w:rsidRDefault="00882E2F" w:rsidP="009112BE">
                  <w:pPr>
                    <w:shd w:val="clear" w:color="auto" w:fill="FFFFFF"/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3. </w:t>
                  </w:r>
                  <w:r w:rsidRPr="0013056F">
                    <w:rPr>
                      <w:rFonts w:eastAsia="Times New Roman"/>
                      <w:color w:val="000000"/>
                      <w:sz w:val="24"/>
                      <w:szCs w:val="24"/>
                      <w:u w:val="single"/>
                      <w:lang w:eastAsia="es-CL"/>
                    </w:rPr>
                    <w:t>Vinculación con el medio:</w:t>
                  </w:r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 proyectos de la Dirección de Vinculación con el Medio, DAE y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otras unidades de la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>UACh</w:t>
                  </w:r>
                  <w:proofErr w:type="spellEnd"/>
                  <w:r w:rsidRPr="001C53AD"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  <w:t xml:space="preserve"> que implementen proyectos de extensión relacionados con la sustentabilidad.</w:t>
                  </w:r>
                </w:p>
                <w:p w:rsidR="00882E2F" w:rsidRDefault="00882E2F" w:rsidP="009112BE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:rsidR="00882E2F" w:rsidRDefault="00882E2F" w:rsidP="00BB2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837365" w:rsidRDefault="00837365" w:rsidP="008373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En base a la necesidad de poder cubrir los temas asociados a manejo de RILES, se solicita apoyo con relatores de otras Universidades que puedan, presentar casos  de buenas prácticas.</w:t>
            </w:r>
          </w:p>
          <w:p w:rsidR="00837365" w:rsidRPr="00837365" w:rsidRDefault="00837365" w:rsidP="00837365">
            <w:pPr>
              <w:spacing w:line="240" w:lineRule="auto"/>
              <w:rPr>
                <w:rFonts w:ascii="Arial" w:eastAsia="Times New Roman" w:hAnsi="Arial" w:cs="Arial"/>
                <w:lang w:eastAsia="es-CL"/>
              </w:rPr>
            </w:pPr>
            <w:r w:rsidRPr="00837365">
              <w:rPr>
                <w:rFonts w:ascii="Arial" w:eastAsia="Times New Roman" w:hAnsi="Arial" w:cs="Arial"/>
                <w:b/>
                <w:lang w:eastAsia="es-CL"/>
              </w:rPr>
              <w:t>Sr. Benjamín Leiva:</w:t>
            </w:r>
            <w:r>
              <w:rPr>
                <w:rFonts w:ascii="Arial" w:eastAsia="Times New Roman" w:hAnsi="Arial" w:cs="Arial"/>
                <w:b/>
                <w:lang w:eastAsia="es-CL"/>
              </w:rPr>
              <w:t xml:space="preserve"> </w:t>
            </w:r>
            <w:r w:rsidRPr="00837365">
              <w:rPr>
                <w:rFonts w:ascii="Arial" w:eastAsia="Times New Roman" w:hAnsi="Arial" w:cs="Arial"/>
                <w:lang w:eastAsia="es-CL"/>
              </w:rPr>
              <w:t>comenta que en la U de Chile se desarrolló un proyecto de manejo de aguas grises  y reutilización de esta para riego.</w:t>
            </w:r>
          </w:p>
          <w:p w:rsidR="00837365" w:rsidRPr="00837365" w:rsidRDefault="00837365" w:rsidP="00837365">
            <w:pPr>
              <w:spacing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lang w:eastAsia="es-CL"/>
              </w:rPr>
              <w:t>Sr. Francisco U</w:t>
            </w:r>
            <w:r w:rsidRPr="00837365">
              <w:rPr>
                <w:rFonts w:ascii="Arial" w:eastAsia="Times New Roman" w:hAnsi="Arial" w:cs="Arial"/>
                <w:b/>
                <w:lang w:eastAsia="es-CL"/>
              </w:rPr>
              <w:t>rquiza</w:t>
            </w:r>
            <w:r w:rsidRPr="00837365">
              <w:rPr>
                <w:rFonts w:ascii="Arial" w:eastAsia="Times New Roman" w:hAnsi="Arial" w:cs="Arial"/>
                <w:lang w:eastAsia="es-CL"/>
              </w:rPr>
              <w:t>:</w:t>
            </w:r>
            <w:r>
              <w:rPr>
                <w:rFonts w:ascii="Arial" w:eastAsia="Times New Roman" w:hAnsi="Arial" w:cs="Arial"/>
                <w:lang w:eastAsia="es-CL"/>
              </w:rPr>
              <w:t xml:space="preserve"> </w:t>
            </w:r>
            <w:r w:rsidRPr="00954AD1">
              <w:rPr>
                <w:rFonts w:ascii="Arial" w:eastAsia="Times New Roman" w:hAnsi="Arial" w:cs="Arial"/>
                <w:lang w:eastAsia="es-CL"/>
              </w:rPr>
              <w:t>se reciben propuestas para expositores</w:t>
            </w:r>
            <w:r>
              <w:rPr>
                <w:rFonts w:ascii="Arial" w:eastAsia="Times New Roman" w:hAnsi="Arial" w:cs="Arial"/>
                <w:lang w:eastAsia="es-CL"/>
              </w:rPr>
              <w:t xml:space="preserve"> en los temas de manejo de RILES y casos de gestión de Agua</w:t>
            </w:r>
            <w:r w:rsidRPr="00954AD1">
              <w:rPr>
                <w:rFonts w:ascii="Arial" w:eastAsia="Times New Roman" w:hAnsi="Arial" w:cs="Arial"/>
                <w:lang w:eastAsia="es-CL"/>
              </w:rPr>
              <w:t xml:space="preserve"> hasta el </w:t>
            </w:r>
            <w:r>
              <w:rPr>
                <w:rFonts w:ascii="Arial" w:eastAsia="Times New Roman" w:hAnsi="Arial" w:cs="Arial"/>
                <w:lang w:eastAsia="es-CL"/>
              </w:rPr>
              <w:t xml:space="preserve">día </w:t>
            </w:r>
            <w:r w:rsidRPr="00954AD1">
              <w:rPr>
                <w:rFonts w:ascii="Arial" w:eastAsia="Times New Roman" w:hAnsi="Arial" w:cs="Arial"/>
                <w:lang w:eastAsia="es-CL"/>
              </w:rPr>
              <w:t xml:space="preserve">20 de agosto </w:t>
            </w:r>
            <w:r>
              <w:rPr>
                <w:rFonts w:ascii="Arial" w:eastAsia="Times New Roman" w:hAnsi="Arial" w:cs="Arial"/>
                <w:lang w:eastAsia="es-CL"/>
              </w:rPr>
              <w:t>2014.</w:t>
            </w:r>
          </w:p>
          <w:p w:rsidR="00837365" w:rsidRPr="00837365" w:rsidRDefault="00837365" w:rsidP="008373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lang w:eastAsia="es-CL"/>
              </w:rPr>
              <w:t xml:space="preserve">Sra. María Ema Hermosilla: </w:t>
            </w:r>
            <w:r w:rsidRPr="00837365">
              <w:rPr>
                <w:rFonts w:ascii="Arial" w:eastAsia="Times New Roman" w:hAnsi="Arial" w:cs="Arial"/>
                <w:lang w:eastAsia="es-CL"/>
              </w:rPr>
              <w:t>la Universidad junto a la Red Campus, enviaran una invitación formal a participar de esta actividad a cada uno de los miembros de la Red y IES adheridas al APL,</w:t>
            </w:r>
            <w:r>
              <w:rPr>
                <w:rFonts w:ascii="Arial" w:eastAsia="Times New Roman" w:hAnsi="Arial" w:cs="Arial"/>
                <w:lang w:eastAsia="es-CL"/>
              </w:rPr>
              <w:t xml:space="preserve"> </w:t>
            </w:r>
            <w:r w:rsidRPr="00837365">
              <w:rPr>
                <w:rFonts w:ascii="Arial" w:eastAsia="Times New Roman" w:hAnsi="Arial" w:cs="Arial"/>
                <w:lang w:eastAsia="es-CL"/>
              </w:rPr>
              <w:t>pero también considera oportuno invitar a otras instituciones regionales y entidades gubernamentales con el propósito de sumar más miembros.</w:t>
            </w:r>
          </w:p>
          <w:p w:rsidR="00837365" w:rsidRPr="00954AD1" w:rsidRDefault="00837365" w:rsidP="00837365">
            <w:p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837365">
              <w:rPr>
                <w:rFonts w:ascii="Arial" w:eastAsia="Times New Roman" w:hAnsi="Arial" w:cs="Arial"/>
                <w:b/>
                <w:lang w:eastAsia="es-CL"/>
              </w:rPr>
              <w:t>Sr.</w:t>
            </w:r>
            <w:r>
              <w:rPr>
                <w:rFonts w:ascii="Arial" w:eastAsia="Times New Roman" w:hAnsi="Arial" w:cs="Arial"/>
                <w:b/>
                <w:lang w:eastAsia="es-CL"/>
              </w:rPr>
              <w:t xml:space="preserve"> </w:t>
            </w:r>
            <w:r w:rsidRPr="00837365">
              <w:rPr>
                <w:rFonts w:ascii="Arial" w:eastAsia="Times New Roman" w:hAnsi="Arial" w:cs="Arial"/>
                <w:b/>
                <w:lang w:eastAsia="es-CL"/>
              </w:rPr>
              <w:t>Alejandro Ovando:</w:t>
            </w:r>
            <w:r>
              <w:rPr>
                <w:rFonts w:ascii="Arial" w:eastAsia="Times New Roman" w:hAnsi="Arial" w:cs="Arial"/>
                <w:b/>
                <w:lang w:eastAsia="es-CL"/>
              </w:rPr>
              <w:t xml:space="preserve"> </w:t>
            </w:r>
            <w:r w:rsidRPr="00837365">
              <w:rPr>
                <w:rFonts w:ascii="Arial" w:eastAsia="Times New Roman" w:hAnsi="Arial" w:cs="Arial"/>
                <w:lang w:eastAsia="es-CL"/>
              </w:rPr>
              <w:t>Informa que la UACH tiene en consideración el apoyo con hospedaje para aquellos representantes que estén complicados con el costo de este ítem</w:t>
            </w:r>
            <w:r>
              <w:rPr>
                <w:rFonts w:ascii="Arial" w:eastAsia="Times New Roman" w:hAnsi="Arial" w:cs="Arial"/>
                <w:lang w:eastAsia="es-CL"/>
              </w:rPr>
              <w:t>, para ello solicita favor hacer llegar una solicitud de beca en hospedaje directamente a los coordinadores.</w:t>
            </w:r>
          </w:p>
          <w:p w:rsidR="003766BE" w:rsidRDefault="003766BE" w:rsidP="00BB2E42">
            <w:pPr>
              <w:spacing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  <w:p w:rsidR="003766BE" w:rsidRDefault="003766BE" w:rsidP="00BB2E42">
            <w:pPr>
              <w:spacing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  <w:p w:rsidR="003766BE" w:rsidRDefault="003766BE" w:rsidP="00BB2E42">
            <w:pPr>
              <w:spacing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  <w:p w:rsidR="00882E2F" w:rsidRDefault="003766BE" w:rsidP="00BB2E42">
            <w:pPr>
              <w:spacing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lang w:eastAsia="es-CL"/>
              </w:rPr>
              <w:t>VARIOS</w:t>
            </w:r>
          </w:p>
          <w:p w:rsidR="00AB5D2C" w:rsidRDefault="00AB5D2C" w:rsidP="00BB2E42">
            <w:pPr>
              <w:spacing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  <w:p w:rsidR="00AB5D2C" w:rsidRDefault="00AB5D2C" w:rsidP="00AB5D2C">
            <w:p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b/>
                <w:lang w:eastAsia="es-CL"/>
              </w:rPr>
              <w:t xml:space="preserve">Sr. Óscar Mercado: </w:t>
            </w:r>
            <w:r w:rsidRPr="00AB5D2C">
              <w:rPr>
                <w:rFonts w:ascii="Arial" w:eastAsia="Times New Roman" w:hAnsi="Arial" w:cs="Arial"/>
                <w:lang w:eastAsia="es-CL"/>
              </w:rPr>
              <w:t>Informa que la UNESCO  realizo una invitación a la Red Campus para participar en una Jornada de Educación y Sustentabilidad en Japón</w:t>
            </w:r>
            <w:r>
              <w:rPr>
                <w:rFonts w:ascii="Arial" w:eastAsia="Times New Roman" w:hAnsi="Arial" w:cs="Arial"/>
                <w:b/>
                <w:lang w:eastAsia="es-CL"/>
              </w:rPr>
              <w:t xml:space="preserve">, </w:t>
            </w:r>
            <w:r w:rsidRPr="00AB5D2C">
              <w:rPr>
                <w:rFonts w:ascii="Arial" w:eastAsia="Times New Roman" w:hAnsi="Arial" w:cs="Arial"/>
                <w:lang w:eastAsia="es-CL"/>
              </w:rPr>
              <w:t>oportunidad en la cual el Sr. Francisco Urquiza</w:t>
            </w:r>
            <w:r>
              <w:rPr>
                <w:rFonts w:ascii="Arial" w:eastAsia="Times New Roman" w:hAnsi="Arial" w:cs="Arial"/>
                <w:lang w:eastAsia="es-CL"/>
              </w:rPr>
              <w:t xml:space="preserve"> nos representara. Por otra parte menciona que el Sr. Roberto González es hoy en día el actual </w:t>
            </w:r>
            <w:r w:rsidR="00585E7C">
              <w:rPr>
                <w:rFonts w:ascii="Arial" w:eastAsia="Times New Roman" w:hAnsi="Arial" w:cs="Arial"/>
                <w:lang w:eastAsia="es-CL"/>
              </w:rPr>
              <w:t>Jefe de la D</w:t>
            </w:r>
            <w:r>
              <w:rPr>
                <w:rFonts w:ascii="Arial" w:eastAsia="Times New Roman" w:hAnsi="Arial" w:cs="Arial"/>
                <w:lang w:eastAsia="es-CL"/>
              </w:rPr>
              <w:t xml:space="preserve">ivisión </w:t>
            </w:r>
            <w:r w:rsidR="00585E7C">
              <w:rPr>
                <w:rFonts w:ascii="Arial" w:eastAsia="Times New Roman" w:hAnsi="Arial" w:cs="Arial"/>
                <w:lang w:eastAsia="es-CL"/>
              </w:rPr>
              <w:t>DE Educación Ambiental del Ministerio del Medio Ambiente y se está en conversaciones para desarrollar de manera conjunta un seminario.</w:t>
            </w:r>
          </w:p>
          <w:p w:rsidR="00585E7C" w:rsidRPr="00585E7C" w:rsidRDefault="00585E7C" w:rsidP="00AB5D2C">
            <w:pPr>
              <w:spacing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585E7C">
              <w:rPr>
                <w:rFonts w:ascii="Arial" w:eastAsia="Times New Roman" w:hAnsi="Arial" w:cs="Arial"/>
                <w:b/>
                <w:lang w:eastAsia="es-CL"/>
              </w:rPr>
              <w:t>Sr. Benjamín Leiva:</w:t>
            </w:r>
            <w:r>
              <w:rPr>
                <w:rFonts w:ascii="Arial" w:eastAsia="Times New Roman" w:hAnsi="Arial" w:cs="Arial"/>
                <w:b/>
                <w:lang w:eastAsia="es-CL"/>
              </w:rPr>
              <w:t xml:space="preserve"> </w:t>
            </w:r>
            <w:r w:rsidRPr="00585E7C">
              <w:rPr>
                <w:rFonts w:ascii="Arial" w:eastAsia="Times New Roman" w:hAnsi="Arial" w:cs="Arial"/>
                <w:lang w:eastAsia="es-CL"/>
              </w:rPr>
              <w:t xml:space="preserve">Semana de la </w:t>
            </w:r>
            <w:proofErr w:type="spellStart"/>
            <w:r w:rsidRPr="00585E7C">
              <w:rPr>
                <w:rFonts w:ascii="Arial" w:eastAsia="Times New Roman" w:hAnsi="Arial" w:cs="Arial"/>
                <w:lang w:eastAsia="es-CL"/>
              </w:rPr>
              <w:t>Cicletada</w:t>
            </w:r>
            <w:proofErr w:type="spellEnd"/>
            <w:r w:rsidRPr="00585E7C">
              <w:rPr>
                <w:rFonts w:ascii="Arial" w:eastAsia="Times New Roman" w:hAnsi="Arial" w:cs="Arial"/>
                <w:lang w:eastAsia="es-CL"/>
              </w:rPr>
              <w:t xml:space="preserve"> en la U de Chile, que podría coincidir con lo que está organizando la PUC, propone que tal vez debiéramos generar una instancia común de todas las Universidades a modo de generar un impacto mediático.</w:t>
            </w:r>
          </w:p>
          <w:p w:rsidR="00774021" w:rsidRPr="00585E7C" w:rsidRDefault="00585E7C" w:rsidP="00585E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lang w:eastAsia="es-CL"/>
              </w:rPr>
              <w:t>Sr. Francisco U</w:t>
            </w:r>
            <w:r w:rsidRPr="00837365">
              <w:rPr>
                <w:rFonts w:ascii="Arial" w:eastAsia="Times New Roman" w:hAnsi="Arial" w:cs="Arial"/>
                <w:b/>
                <w:lang w:eastAsia="es-CL"/>
              </w:rPr>
              <w:t>rquiza</w:t>
            </w:r>
            <w:r w:rsidRPr="00837365">
              <w:rPr>
                <w:rFonts w:ascii="Arial" w:eastAsia="Times New Roman" w:hAnsi="Arial" w:cs="Arial"/>
                <w:lang w:eastAsia="es-CL"/>
              </w:rPr>
              <w:t>:</w:t>
            </w:r>
            <w:r>
              <w:rPr>
                <w:rFonts w:ascii="Arial" w:eastAsia="Times New Roman" w:hAnsi="Arial" w:cs="Arial"/>
                <w:lang w:eastAsia="es-CL"/>
              </w:rPr>
              <w:t xml:space="preserve"> se compromete a enviar la ruta de la </w:t>
            </w:r>
            <w:proofErr w:type="spellStart"/>
            <w:r>
              <w:rPr>
                <w:rFonts w:ascii="Arial" w:eastAsia="Times New Roman" w:hAnsi="Arial" w:cs="Arial"/>
                <w:lang w:eastAsia="es-CL"/>
              </w:rPr>
              <w:t>Cicletada</w:t>
            </w:r>
            <w:proofErr w:type="spellEnd"/>
            <w:r>
              <w:rPr>
                <w:rFonts w:ascii="Arial" w:eastAsia="Times New Roman" w:hAnsi="Arial" w:cs="Arial"/>
                <w:lang w:eastAsia="es-CL"/>
              </w:rPr>
              <w:t xml:space="preserve"> que se llevara a cabo  el día viernes 26 de septiembre entre las 11:30 a 13:30 hrs.</w:t>
            </w:r>
            <w:r w:rsidR="00774021" w:rsidRPr="0077402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  <w:t xml:space="preserve"> </w:t>
            </w: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74021">
              <w:rPr>
                <w:rFonts w:ascii="Arial" w:eastAsia="Times New Roman" w:hAnsi="Arial" w:cs="Arial"/>
                <w:b/>
                <w:lang w:val="es-ES" w:eastAsia="es-ES"/>
              </w:rPr>
              <w:t>Acuerdos Comprometidas</w:t>
            </w: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74021">
              <w:rPr>
                <w:rFonts w:ascii="Arial" w:eastAsia="Times New Roman" w:hAnsi="Arial" w:cs="Arial"/>
                <w:lang w:val="es-ES" w:eastAsia="es-ES"/>
              </w:rPr>
              <w:t xml:space="preserve">1.- </w:t>
            </w:r>
            <w:r w:rsidR="00585E7C">
              <w:rPr>
                <w:rFonts w:ascii="Arial" w:eastAsia="Times New Roman" w:hAnsi="Arial" w:cs="Arial"/>
                <w:lang w:val="es-ES" w:eastAsia="es-ES"/>
              </w:rPr>
              <w:t>Envío de pauta de artículos para subir a la página web a los nuevos socios.</w:t>
            </w:r>
            <w:r w:rsidR="00585E7C" w:rsidRPr="00774021">
              <w:rPr>
                <w:rFonts w:ascii="Arial" w:eastAsia="Times New Roman" w:hAnsi="Arial" w:cs="Arial"/>
                <w:lang w:val="es-ES" w:eastAsia="es-ES"/>
              </w:rPr>
              <w:t xml:space="preserve"> (Óscar Mercado).</w:t>
            </w:r>
          </w:p>
          <w:p w:rsidR="00585E7C" w:rsidRDefault="00585E7C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74021">
              <w:rPr>
                <w:rFonts w:ascii="Arial" w:eastAsia="Times New Roman" w:hAnsi="Arial" w:cs="Arial"/>
                <w:lang w:val="es-ES" w:eastAsia="es-ES"/>
              </w:rPr>
              <w:t xml:space="preserve">2. </w:t>
            </w:r>
            <w:r w:rsidR="00585E7C">
              <w:rPr>
                <w:rFonts w:ascii="Arial" w:eastAsia="Times New Roman" w:hAnsi="Arial" w:cs="Arial"/>
                <w:lang w:val="es-ES" w:eastAsia="es-ES"/>
              </w:rPr>
              <w:t xml:space="preserve">Se </w:t>
            </w:r>
            <w:proofErr w:type="spellStart"/>
            <w:r w:rsidR="00585E7C">
              <w:rPr>
                <w:rFonts w:ascii="Arial" w:eastAsia="Times New Roman" w:hAnsi="Arial" w:cs="Arial"/>
                <w:lang w:val="es-ES" w:eastAsia="es-ES"/>
              </w:rPr>
              <w:t>recepcionará</w:t>
            </w:r>
            <w:proofErr w:type="spellEnd"/>
            <w:r w:rsidR="00585E7C">
              <w:rPr>
                <w:rFonts w:ascii="Arial" w:eastAsia="Times New Roman" w:hAnsi="Arial" w:cs="Arial"/>
                <w:lang w:val="es-ES" w:eastAsia="es-ES"/>
              </w:rPr>
              <w:t xml:space="preserve"> sólo hasta el 20 de Agosto nómina de posibles expositores para el Seminario de Noviembre</w:t>
            </w: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74021">
              <w:rPr>
                <w:rFonts w:ascii="Arial" w:eastAsia="Times New Roman" w:hAnsi="Arial" w:cs="Arial"/>
                <w:lang w:val="es-ES" w:eastAsia="es-ES"/>
              </w:rPr>
              <w:t>3.-</w:t>
            </w:r>
            <w:r w:rsidR="00585E7C">
              <w:rPr>
                <w:rFonts w:ascii="Arial" w:eastAsia="Times New Roman" w:hAnsi="Arial" w:cs="Arial"/>
                <w:lang w:val="es-ES" w:eastAsia="es-ES"/>
              </w:rPr>
              <w:t>Invitación formal a las instituciones para participar los días 06 y 07 de Noviembre en las actividades de la Red Campus en la Ciudad de Valdivia</w:t>
            </w:r>
            <w:r w:rsidRPr="00774021">
              <w:rPr>
                <w:rFonts w:ascii="Arial" w:eastAsia="Times New Roman" w:hAnsi="Arial" w:cs="Arial"/>
                <w:lang w:val="es-ES" w:eastAsia="es-ES"/>
              </w:rPr>
              <w:t xml:space="preserve"> (</w:t>
            </w:r>
            <w:r w:rsidR="00585E7C">
              <w:rPr>
                <w:rFonts w:ascii="Arial" w:eastAsia="Times New Roman" w:hAnsi="Arial" w:cs="Arial"/>
                <w:lang w:val="es-ES" w:eastAsia="es-ES"/>
              </w:rPr>
              <w:t xml:space="preserve">Mará Ema Hermosilla – Alejandro Ovando y Mónica </w:t>
            </w:r>
            <w:proofErr w:type="spellStart"/>
            <w:r w:rsidR="00585E7C">
              <w:rPr>
                <w:rFonts w:ascii="Arial" w:eastAsia="Times New Roman" w:hAnsi="Arial" w:cs="Arial"/>
                <w:lang w:val="es-ES" w:eastAsia="es-ES"/>
              </w:rPr>
              <w:t>Alacid</w:t>
            </w:r>
            <w:proofErr w:type="spellEnd"/>
            <w:r w:rsidRPr="00774021">
              <w:rPr>
                <w:rFonts w:ascii="Arial" w:eastAsia="Times New Roman" w:hAnsi="Arial" w:cs="Arial"/>
                <w:lang w:val="es-ES" w:eastAsia="es-ES"/>
              </w:rPr>
              <w:t>).</w:t>
            </w: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74021">
              <w:rPr>
                <w:rFonts w:ascii="Arial" w:eastAsia="Times New Roman" w:hAnsi="Arial" w:cs="Arial"/>
                <w:lang w:val="es-ES" w:eastAsia="es-ES"/>
              </w:rPr>
              <w:t xml:space="preserve">4.- </w:t>
            </w:r>
            <w:r w:rsidR="00585E7C">
              <w:rPr>
                <w:rFonts w:ascii="Arial" w:eastAsia="Times New Roman" w:hAnsi="Arial" w:cs="Arial"/>
                <w:lang w:val="es-ES" w:eastAsia="es-ES"/>
              </w:rPr>
              <w:t>Cuota Anual 2015  Institucional $900.000 y profesional $ 60.000</w:t>
            </w:r>
            <w:r w:rsidRPr="00774021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  <w:p w:rsidR="00645589" w:rsidRPr="00774021" w:rsidRDefault="00645589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53"/>
              <w:gridCol w:w="4378"/>
            </w:tblGrid>
            <w:tr w:rsidR="00774021" w:rsidRPr="00774021">
              <w:tc>
                <w:tcPr>
                  <w:tcW w:w="4553" w:type="dxa"/>
                </w:tcPr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774021" w:rsidRPr="00774021" w:rsidRDefault="00774021" w:rsidP="00774021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 xml:space="preserve">         </w:t>
                  </w:r>
                </w:p>
                <w:p w:rsidR="00774021" w:rsidRPr="00774021" w:rsidRDefault="00774021" w:rsidP="00774021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 xml:space="preserve">                 Óscar Mercado Muñoz</w:t>
                  </w:r>
                </w:p>
                <w:p w:rsidR="00774021" w:rsidRPr="00774021" w:rsidRDefault="00774021" w:rsidP="00774021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 xml:space="preserve">                             UTEM</w:t>
                  </w: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74021">
                    <w:rPr>
                      <w:rFonts w:ascii="Arial" w:eastAsia="Times New Roman" w:hAnsi="Arial" w:cs="Arial"/>
                      <w:sz w:val="18"/>
                      <w:szCs w:val="18"/>
                    </w:rPr>
                    <w:t>Presidenta</w:t>
                  </w:r>
                </w:p>
              </w:tc>
              <w:tc>
                <w:tcPr>
                  <w:tcW w:w="4378" w:type="dxa"/>
                </w:tcPr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 xml:space="preserve">Viviana Contreras Cabezas  </w:t>
                  </w: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>UIBERO</w:t>
                  </w: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74021">
                    <w:rPr>
                      <w:rFonts w:ascii="Arial" w:eastAsia="Times New Roman" w:hAnsi="Arial" w:cs="Arial"/>
                      <w:sz w:val="18"/>
                      <w:szCs w:val="18"/>
                    </w:rPr>
                    <w:t>Secretaria</w:t>
                  </w:r>
                </w:p>
              </w:tc>
            </w:tr>
            <w:tr w:rsidR="00774021" w:rsidRPr="00774021">
              <w:tc>
                <w:tcPr>
                  <w:tcW w:w="4553" w:type="dxa"/>
                </w:tcPr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 xml:space="preserve">     Francisco Urquiza Gómez</w:t>
                  </w: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 xml:space="preserve">PUC  </w:t>
                  </w:r>
                </w:p>
                <w:p w:rsid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74021">
                    <w:rPr>
                      <w:rFonts w:ascii="Arial" w:eastAsia="Times New Roman" w:hAnsi="Arial" w:cs="Arial"/>
                      <w:sz w:val="18"/>
                      <w:szCs w:val="18"/>
                    </w:rPr>
                    <w:t>Tesorero</w:t>
                  </w: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8" w:type="dxa"/>
                </w:tcPr>
                <w:p w:rsidR="00774021" w:rsidRPr="00774021" w:rsidRDefault="00774021" w:rsidP="00774021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774021">
                    <w:rPr>
                      <w:rFonts w:ascii="Arial" w:eastAsia="Times New Roman" w:hAnsi="Arial" w:cs="Arial"/>
                      <w:b/>
                    </w:rPr>
                    <w:t xml:space="preserve">                  </w:t>
                  </w:r>
                </w:p>
                <w:p w:rsidR="00774021" w:rsidRPr="00774021" w:rsidRDefault="00774021" w:rsidP="00774021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774021" w:rsidRPr="00774021" w:rsidRDefault="00774021" w:rsidP="00774021">
                  <w:pPr>
                    <w:tabs>
                      <w:tab w:val="left" w:pos="1740"/>
                    </w:tabs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774021" w:rsidRPr="00774021" w:rsidRDefault="00774021" w:rsidP="00774021">
                  <w:pPr>
                    <w:tabs>
                      <w:tab w:val="left" w:pos="1740"/>
                    </w:tabs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774021" w:rsidRPr="00774021" w:rsidRDefault="00774021" w:rsidP="00774021">
                  <w:pPr>
                    <w:tabs>
                      <w:tab w:val="left" w:pos="1740"/>
                    </w:tabs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774021" w:rsidRPr="00774021" w:rsidRDefault="00774021" w:rsidP="00774021">
                  <w:pPr>
                    <w:tabs>
                      <w:tab w:val="left" w:pos="1740"/>
                    </w:tabs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74021" w:rsidRPr="00774021">
              <w:trPr>
                <w:trHeight w:val="628"/>
              </w:trPr>
              <w:tc>
                <w:tcPr>
                  <w:tcW w:w="4553" w:type="dxa"/>
                </w:tcPr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378" w:type="dxa"/>
                </w:tcPr>
                <w:p w:rsidR="00774021" w:rsidRPr="00774021" w:rsidRDefault="00774021" w:rsidP="00774021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  <w:tr w:rsidR="00774021" w:rsidRPr="00774021">
              <w:tc>
                <w:tcPr>
                  <w:tcW w:w="4553" w:type="dxa"/>
                </w:tcPr>
                <w:p w:rsidR="00774021" w:rsidRPr="00774021" w:rsidRDefault="00774021" w:rsidP="00774021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8" w:type="dxa"/>
                </w:tcPr>
                <w:p w:rsidR="00774021" w:rsidRPr="00774021" w:rsidRDefault="00774021" w:rsidP="00774021">
                  <w:pPr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74021" w:rsidRPr="00774021">
              <w:tc>
                <w:tcPr>
                  <w:tcW w:w="4553" w:type="dxa"/>
                </w:tcPr>
                <w:p w:rsidR="00774021" w:rsidRPr="00774021" w:rsidRDefault="00774021" w:rsidP="00774021">
                  <w:pPr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378" w:type="dxa"/>
                </w:tcPr>
                <w:p w:rsidR="00774021" w:rsidRPr="00774021" w:rsidRDefault="00774021" w:rsidP="00774021">
                  <w:pPr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774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74021" w:rsidRPr="00774021" w:rsidRDefault="00774021" w:rsidP="006455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74021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</w:tc>
        <w:tc>
          <w:tcPr>
            <w:tcW w:w="222" w:type="dxa"/>
          </w:tcPr>
          <w:p w:rsidR="00774021" w:rsidRPr="00774021" w:rsidRDefault="00774021" w:rsidP="007740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es-ES" w:eastAsia="es-ES"/>
              </w:rPr>
            </w:pPr>
          </w:p>
        </w:tc>
      </w:tr>
    </w:tbl>
    <w:p w:rsidR="00774021" w:rsidRDefault="00774021"/>
    <w:sectPr w:rsidR="00774021" w:rsidSect="00D03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EC" w:rsidRDefault="00D856EC" w:rsidP="00D92ECD">
      <w:pPr>
        <w:spacing w:after="0" w:line="240" w:lineRule="auto"/>
      </w:pPr>
      <w:r>
        <w:separator/>
      </w:r>
    </w:p>
  </w:endnote>
  <w:endnote w:type="continuationSeparator" w:id="0">
    <w:p w:rsidR="00D856EC" w:rsidRDefault="00D856EC" w:rsidP="00D9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EC" w:rsidRDefault="00D856EC" w:rsidP="00D92ECD">
      <w:pPr>
        <w:spacing w:after="0" w:line="240" w:lineRule="auto"/>
      </w:pPr>
      <w:r>
        <w:separator/>
      </w:r>
    </w:p>
  </w:footnote>
  <w:footnote w:type="continuationSeparator" w:id="0">
    <w:p w:rsidR="00D856EC" w:rsidRDefault="00D856EC" w:rsidP="00D9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62C"/>
    <w:multiLevelType w:val="multilevel"/>
    <w:tmpl w:val="6676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64D42"/>
    <w:multiLevelType w:val="hybridMultilevel"/>
    <w:tmpl w:val="FD5EA6F8"/>
    <w:lvl w:ilvl="0" w:tplc="9BFEDF4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DDD"/>
    <w:multiLevelType w:val="multilevel"/>
    <w:tmpl w:val="96BC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166BB"/>
    <w:multiLevelType w:val="hybridMultilevel"/>
    <w:tmpl w:val="EBF007EE"/>
    <w:lvl w:ilvl="0" w:tplc="0FDA59D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88"/>
    <w:rsid w:val="000B0F9D"/>
    <w:rsid w:val="001D6855"/>
    <w:rsid w:val="00204092"/>
    <w:rsid w:val="003766BE"/>
    <w:rsid w:val="004C12CA"/>
    <w:rsid w:val="004D7CB4"/>
    <w:rsid w:val="00545F88"/>
    <w:rsid w:val="00585E7C"/>
    <w:rsid w:val="00645589"/>
    <w:rsid w:val="006B4C59"/>
    <w:rsid w:val="00730529"/>
    <w:rsid w:val="00774021"/>
    <w:rsid w:val="007B08EE"/>
    <w:rsid w:val="0080463E"/>
    <w:rsid w:val="00837365"/>
    <w:rsid w:val="008452DA"/>
    <w:rsid w:val="00882E2F"/>
    <w:rsid w:val="00AB5D2C"/>
    <w:rsid w:val="00B57BB5"/>
    <w:rsid w:val="00B6132F"/>
    <w:rsid w:val="00BB2E42"/>
    <w:rsid w:val="00C4504D"/>
    <w:rsid w:val="00D02E18"/>
    <w:rsid w:val="00D03D75"/>
    <w:rsid w:val="00D856EC"/>
    <w:rsid w:val="00D92ECD"/>
    <w:rsid w:val="00DC1D61"/>
    <w:rsid w:val="00F0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02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0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05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9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2ECD"/>
  </w:style>
  <w:style w:type="paragraph" w:styleId="Piedepgina">
    <w:name w:val="footer"/>
    <w:basedOn w:val="Normal"/>
    <w:link w:val="PiedepginaCar"/>
    <w:uiPriority w:val="99"/>
    <w:semiHidden/>
    <w:unhideWhenUsed/>
    <w:rsid w:val="00D9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2ECD"/>
  </w:style>
  <w:style w:type="paragraph" w:styleId="Prrafodelista">
    <w:name w:val="List Paragraph"/>
    <w:basedOn w:val="Normal"/>
    <w:uiPriority w:val="34"/>
    <w:qFormat/>
    <w:rsid w:val="000B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02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sustentable@uantof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Ricardo.armijo@usach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orrea@unab.c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esoto@upl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elena@uantof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UTEM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- Utem</dc:creator>
  <cp:lastModifiedBy>Viviana Contreras</cp:lastModifiedBy>
  <cp:revision>2</cp:revision>
  <dcterms:created xsi:type="dcterms:W3CDTF">2014-08-13T16:40:00Z</dcterms:created>
  <dcterms:modified xsi:type="dcterms:W3CDTF">2014-08-13T16:40:00Z</dcterms:modified>
</cp:coreProperties>
</file>