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1AC0" w:rsidRPr="005C1AC0" w:rsidRDefault="005C1AC0" w:rsidP="005C1AC0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Temas y acuerdos</w:t>
      </w:r>
    </w:p>
    <w:p w:rsidR="005C1AC0" w:rsidRPr="005C1AC0" w:rsidRDefault="005C1AC0" w:rsidP="005C1AC0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Estatutos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El trámite ha sido retomado ahora a cargo de la Dirección Jurídica de la PUC, esta oficina evaluará si es factible "rescatar" el trámite original o si debemos repetirlo desde cero.</w:t>
      </w:r>
    </w:p>
    <w:p w:rsidR="005C1AC0" w:rsidRPr="005C1AC0" w:rsidRDefault="005C1AC0" w:rsidP="005C1AC0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Financiamiento auditoría APL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Debido a que no contamos aún con personalidad jurídica y por la urgencia del trámite asociado a gestionar estos fondos, se verá la factibilidad de que la UC actúe como entidad administradora de estos. 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Se coordinará una reunión con Johanna para ver específicamente este tema y aclarar los pasos a seguir.</w:t>
      </w:r>
    </w:p>
    <w:p w:rsidR="005C1AC0" w:rsidRPr="005C1AC0" w:rsidRDefault="005C1AC0" w:rsidP="005C1AC0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Coordinar reunión comité de comunicaciones</w:t>
      </w:r>
      <w:r w:rsidRPr="005C1AC0">
        <w:rPr>
          <w:rFonts w:ascii="Arial" w:hAnsi="Arial"/>
          <w:color w:val="222222"/>
          <w:sz w:val="13"/>
          <w:szCs w:val="13"/>
          <w:lang w:eastAsia="es-ES_tradnl"/>
        </w:rPr>
        <w:t> (Miércoles 15 de Abril)  - encargado Victor Acuña - para abordar todo lo referente a: 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Talleres, 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actividades conjuntas 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misceláneos web.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Revisión relato red</w:t>
      </w:r>
    </w:p>
    <w:p w:rsidR="005C1AC0" w:rsidRPr="005C1AC0" w:rsidRDefault="005C1AC0" w:rsidP="005C1AC0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Sumar a la conversación propuesta de encuentro Mayo 2016.</w:t>
      </w:r>
    </w:p>
    <w:p w:rsidR="005C1AC0" w:rsidRPr="005C1AC0" w:rsidRDefault="005C1AC0" w:rsidP="005C1AC0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Temas talleres</w:t>
      </w:r>
      <w:r w:rsidRPr="005C1AC0">
        <w:rPr>
          <w:rFonts w:ascii="Arial" w:hAnsi="Arial"/>
          <w:b/>
          <w:color w:val="222222"/>
          <w:sz w:val="13"/>
          <w:lang w:eastAsia="es-ES_tradnl"/>
        </w:rPr>
        <w:t> </w:t>
      </w:r>
      <w:r w:rsidRPr="005C1AC0">
        <w:rPr>
          <w:rFonts w:ascii="Arial" w:hAnsi="Arial"/>
          <w:color w:val="222222"/>
          <w:sz w:val="13"/>
          <w:szCs w:val="13"/>
          <w:lang w:eastAsia="es-ES_tradnl"/>
        </w:rPr>
        <w:t>que surgieron de consulta (Presentado por Monica y María Ema)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Sustentabilidad en el curriculum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Reciclaje y valorización de residuos - 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Emprendimientos verdes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Uso de ERNC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Fechas definidas para los talleres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Puerto Montt ?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Taller en USACH 7 de Mayo -</w:t>
      </w:r>
      <w:r w:rsidRPr="005C1AC0">
        <w:rPr>
          <w:rFonts w:ascii="Arial" w:hAnsi="Arial"/>
          <w:color w:val="222222"/>
          <w:sz w:val="13"/>
          <w:lang w:eastAsia="es-ES_tradnl"/>
        </w:rPr>
        <w:t> </w:t>
      </w: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UC se pone con una presentación sobre Lombricultura</w:t>
      </w:r>
      <w:r w:rsidRPr="005C1AC0">
        <w:rPr>
          <w:rFonts w:ascii="Arial" w:hAnsi="Arial"/>
          <w:color w:val="222222"/>
          <w:sz w:val="13"/>
          <w:szCs w:val="13"/>
          <w:lang w:eastAsia="es-ES_tradnl"/>
        </w:rPr>
        <w:t> 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Antofagasta - Julio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U. De Chile - 6 de Agosto - (Consultar a Claudia Mc Lean si pueden coordinarlo) (Monica encargada de consultar)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UMCE - Septiembre?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UCLA - Diciembre?</w:t>
      </w:r>
    </w:p>
    <w:p w:rsidR="005C1AC0" w:rsidRPr="005C1AC0" w:rsidRDefault="005C1AC0" w:rsidP="005C1AC0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Pendiente elaborar proyecto formal</w:t>
      </w:r>
      <w:r w:rsidRPr="005C1AC0">
        <w:rPr>
          <w:rFonts w:ascii="Arial" w:hAnsi="Arial"/>
          <w:color w:val="222222"/>
          <w:sz w:val="13"/>
          <w:lang w:eastAsia="es-ES_tradnl"/>
        </w:rPr>
        <w:t> </w:t>
      </w:r>
      <w:r w:rsidRPr="005C1AC0">
        <w:rPr>
          <w:rFonts w:ascii="Arial" w:hAnsi="Arial"/>
          <w:color w:val="222222"/>
          <w:sz w:val="13"/>
          <w:szCs w:val="13"/>
          <w:lang w:eastAsia="es-ES_tradnl"/>
        </w:rPr>
        <w:t>asociado a talleres para validación de APL en meta de extensión (Comité talleres - M. Ema - Mónica), también incluirá acciones coordinadas de extensión de la Red. </w:t>
      </w:r>
    </w:p>
    <w:p w:rsidR="005C1AC0" w:rsidRPr="005C1AC0" w:rsidRDefault="005C1AC0" w:rsidP="005C1AC0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Actividades coordinadas de extensión de la Red 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Propuesta de coordinación comunicaciones (UC hará propuesta)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Semana del reciclaje (entre 11 y 17 de Mayo)</w:t>
      </w:r>
    </w:p>
    <w:p w:rsidR="005C1AC0" w:rsidRPr="005C1AC0" w:rsidRDefault="005C1AC0" w:rsidP="005C1AC0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Queda pendiente que todas las IES envíen información de que harán y cuando. Nicolás Labra (</w:t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  <w:t>nelabra@</w:t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  <w:fldChar w:fldCharType="begin"/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  <w:instrText xml:space="preserve"> HYPERLINK "http://uc.cl/" \t "_blank" </w:instrText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  <w:fldChar w:fldCharType="separate"/>
      </w:r>
      <w:r w:rsidRPr="005C1AC0">
        <w:rPr>
          <w:rFonts w:ascii="Helvetica" w:hAnsi="Helvetica"/>
          <w:color w:val="1155CC"/>
          <w:sz w:val="12"/>
          <w:u w:val="single"/>
          <w:lang w:eastAsia="es-ES_tradnl"/>
        </w:rPr>
        <w:t>uc.cl</w:t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  <w:fldChar w:fldCharType="end"/>
      </w:r>
      <w:r w:rsidRPr="005C1AC0">
        <w:rPr>
          <w:rFonts w:ascii="Helvetica" w:hAnsi="Helvetica"/>
          <w:color w:val="777777"/>
          <w:sz w:val="12"/>
          <w:szCs w:val="12"/>
          <w:lang w:eastAsia="es-ES_tradnl"/>
        </w:rPr>
        <w:t>) </w:t>
      </w:r>
      <w:r w:rsidRPr="005C1AC0">
        <w:rPr>
          <w:rFonts w:ascii="Arial" w:hAnsi="Arial"/>
          <w:color w:val="222222"/>
          <w:sz w:val="13"/>
          <w:szCs w:val="13"/>
          <w:lang w:eastAsia="es-ES_tradnl"/>
        </w:rPr>
        <w:t>de la UC recibirá la información.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Se solicita abiertamente  a todas  las instituciones miembros de la RCS que compartan ideas de otras potenciales actividades a realizar de forma conjunta, así como referencia de iniciativas implementadas en sus respectivas instituciones que sirvan de insumo para otros que quieran y puedan replicarlos.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Otras posibles actividades, pendiente confirmar después de recibir ideas de todas las IES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Día mundial del medio ambiente (6 de Junio) Hacemos algo?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Semana de la bicicleta (última semana de Septiembre) Hacemos algo?</w:t>
      </w:r>
    </w:p>
    <w:p w:rsidR="005C1AC0" w:rsidRPr="005C1AC0" w:rsidRDefault="005C1AC0" w:rsidP="005C1AC0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Incluir actividad proyectada para 2016 con bicicletas que prenden algún símbolo en la hora del planeta.</w:t>
      </w:r>
    </w:p>
    <w:p w:rsidR="005C1AC0" w:rsidRPr="005C1AC0" w:rsidRDefault="005C1AC0" w:rsidP="005C1AC0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Mary Gabi - Enviará contacto de página web que mantiene actualizada una agenda de actividades verdes para poder difundir las actividades.</w:t>
      </w:r>
    </w:p>
    <w:p w:rsidR="005C1AC0" w:rsidRPr="005C1AC0" w:rsidRDefault="005C1AC0" w:rsidP="005C1AC0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Visita persona de la Universidad de Buenos Aires - Alejandra Reige</w:t>
      </w:r>
    </w:p>
    <w:p w:rsidR="005C1AC0" w:rsidRPr="005C1AC0" w:rsidRDefault="005C1AC0" w:rsidP="005C1AC0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Contactos: Pato, Oscar y María H.</w:t>
      </w:r>
    </w:p>
    <w:p w:rsidR="005C1AC0" w:rsidRPr="005C1AC0" w:rsidRDefault="005C1AC0" w:rsidP="005C1AC0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Fechas: </w:t>
      </w:r>
    </w:p>
    <w:p w:rsidR="005C1AC0" w:rsidRPr="005C1AC0" w:rsidRDefault="005C1AC0" w:rsidP="005C1AC0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4 y 5 en Valdivia</w:t>
      </w:r>
    </w:p>
    <w:p w:rsidR="005C1AC0" w:rsidRPr="005C1AC0" w:rsidRDefault="005C1AC0" w:rsidP="005C1AC0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6 de Mayo en UTEM y PUC</w:t>
      </w:r>
    </w:p>
    <w:p w:rsidR="005C1AC0" w:rsidRPr="005C1AC0" w:rsidRDefault="005C1AC0" w:rsidP="005C1AC0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7 USACH reuniones APL y RCS</w:t>
      </w:r>
    </w:p>
    <w:p w:rsidR="005C1AC0" w:rsidRPr="005C1AC0" w:rsidRDefault="005C1AC0" w:rsidP="005C1AC0">
      <w:pPr>
        <w:numPr>
          <w:ilvl w:val="0"/>
          <w:numId w:val="4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Buenas prácticas: Pendiente enviar primeros ejemplos desde la UC - Responsable Francisco Urquiza (Exponer 7 de Mayo) Enviar antes a Fernando y Alejandro para que armen las propias.</w:t>
      </w:r>
    </w:p>
    <w:p w:rsidR="005C1AC0" w:rsidRPr="005C1AC0" w:rsidRDefault="005C1AC0" w:rsidP="005C1AC0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Cambio de la Web y RSS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Tenemos nuevo hosting.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Esta pendientes las actualizaciones de la web a cargo de Tomás Thayer…  ideal que las actualizaciones se hagan antes de la próxima reunión de comité de comunicaciones.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Pendiente Politicas de publicaciones a cargo de Oscar.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Pendiente definir acciones de difusión en redes sociales. </w:t>
      </w:r>
    </w:p>
    <w:p w:rsidR="005C1AC0" w:rsidRPr="005C1AC0" w:rsidRDefault="005C1AC0" w:rsidP="005C1AC0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Manual de marca RCS - Pablo esta avanzando con ayuda de diseñadora </w:t>
      </w:r>
    </w:p>
    <w:p w:rsidR="005C1AC0" w:rsidRPr="005C1AC0" w:rsidRDefault="005C1AC0" w:rsidP="005C1AC0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Terminar relato - Pato + Oscar y Caro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Falta la última revisión y enviarlo a todos los miembros de la red.</w:t>
      </w:r>
    </w:p>
    <w:p w:rsidR="005C1AC0" w:rsidRPr="005C1AC0" w:rsidRDefault="005C1AC0" w:rsidP="005C1AC0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Curso U. Virtual - Plazo en una semana más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Voluntario por tema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UACH - Residuos, Riles y Prev de Riesgos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Intro DS  y Gestión ambiental Universitaria - Claudia Mac Lean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UPLA - Eficiencia Energética  - </w:t>
      </w:r>
      <w:r w:rsidRPr="005C1AC0">
        <w:rPr>
          <w:rFonts w:ascii="Arial" w:hAnsi="Arial"/>
          <w:b/>
          <w:color w:val="222222"/>
          <w:sz w:val="13"/>
          <w:szCs w:val="13"/>
          <w:lang w:eastAsia="es-ES_tradnl"/>
        </w:rPr>
        <w:t>Oscar le enviará recordatorio.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Gestión de recursos hídricos - UACH</w:t>
      </w:r>
    </w:p>
    <w:p w:rsidR="005C1AC0" w:rsidRPr="005C1AC0" w:rsidRDefault="005C1AC0" w:rsidP="005C1AC0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C1AC0">
        <w:rPr>
          <w:rFonts w:ascii="Arial" w:hAnsi="Arial"/>
          <w:color w:val="222222"/>
          <w:sz w:val="13"/>
          <w:szCs w:val="13"/>
          <w:lang w:eastAsia="es-ES_tradnl"/>
        </w:rPr>
        <w:t>Huella de Carbono - UTEM</w:t>
      </w:r>
    </w:p>
    <w:p w:rsidR="005C1AC0" w:rsidRPr="005C1AC0" w:rsidRDefault="005C1AC0" w:rsidP="005C1AC0">
      <w:pPr>
        <w:spacing w:after="0"/>
        <w:rPr>
          <w:rFonts w:ascii="Times" w:hAnsi="Times"/>
          <w:sz w:val="20"/>
          <w:szCs w:val="20"/>
          <w:lang w:eastAsia="es-ES_tradnl"/>
        </w:rPr>
      </w:pPr>
    </w:p>
    <w:p w:rsidR="008E2AC2" w:rsidRDefault="005C1AC0"/>
    <w:sectPr w:rsidR="008E2AC2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78164F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647AF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96B41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D3B5D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67342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1AC0"/>
    <w:rsid w:val="005C1A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C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rsid w:val="005C1AC0"/>
  </w:style>
  <w:style w:type="character" w:styleId="Hipervnculo">
    <w:name w:val="Hyperlink"/>
    <w:basedOn w:val="Fuentedeprrafopredeter"/>
    <w:uiPriority w:val="99"/>
    <w:rsid w:val="005C1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Word 12.0.0</Application>
  <DocSecurity>0</DocSecurity>
  <Lines>25</Lines>
  <Paragraphs>6</Paragraphs>
  <ScaleCrop>false</ScaleCrop>
  <Company>UMCE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1</cp:revision>
  <dcterms:created xsi:type="dcterms:W3CDTF">2015-05-06T02:51:00Z</dcterms:created>
  <dcterms:modified xsi:type="dcterms:W3CDTF">2015-05-06T02:52:00Z</dcterms:modified>
</cp:coreProperties>
</file>