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1621" w:rsidRDefault="003E6BDF">
      <w:pPr>
        <w:contextualSpacing w:val="0"/>
        <w:jc w:val="center"/>
      </w:pPr>
      <w:r>
        <w:rPr>
          <w:rFonts w:ascii="Arial" w:eastAsia="Arial" w:hAnsi="Arial" w:cs="Arial"/>
          <w:b/>
        </w:rPr>
        <w:t>MÓDULO 3 EJERCICIO PRÁCTICO: DIAGNÓSTICO ENERGÉTICO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b/>
        </w:rPr>
        <w:t>INTRODUCCIÓN</w:t>
      </w:r>
    </w:p>
    <w:p w:rsidR="00F81621" w:rsidRDefault="003E6BDF">
      <w:pPr>
        <w:contextualSpacing w:val="0"/>
        <w:jc w:val="both"/>
      </w:pPr>
      <w:r>
        <w:t>A continuación se describen algunos pasos para identificar la energía que se consume en su establecimiento educativo. De esta forma, siguiendo los pasos con atención y llenando la ficha de diagnóstico, podrá visualizar medidas para mejorar el uso de la energía y hacerlo más eficiente.</w:t>
      </w:r>
    </w:p>
    <w:p w:rsidR="00F81621" w:rsidRDefault="003E6BDF">
      <w:pPr>
        <w:contextualSpacing w:val="0"/>
        <w:jc w:val="both"/>
      </w:pPr>
      <w:r>
        <w:t>Debe disponer de una hora y un poco más para realizar estos ejercicios prácticos, ya que deberá aplicar conceptos de energía aprendidos en el Módulo 2 de manera práctica en lugares de su institución.</w:t>
      </w:r>
    </w:p>
    <w:p w:rsidR="00D11B46" w:rsidRDefault="00D11B46">
      <w:pPr>
        <w:contextualSpacing w:val="0"/>
        <w:jc w:val="both"/>
      </w:pPr>
      <w:r>
        <w:t>Haga este ejercicio a conciencia, pues será la base del diagnóstico final que le permitirá diseñar el Plan de Eficiencia Energética del recinto en el módulo 4.</w:t>
      </w:r>
    </w:p>
    <w:p w:rsidR="00F81621" w:rsidRDefault="003E6BDF">
      <w:pPr>
        <w:contextualSpacing w:val="0"/>
        <w:jc w:val="both"/>
      </w:pPr>
      <w:r>
        <w:rPr>
          <w:b/>
        </w:rPr>
        <w:t xml:space="preserve">OBJETIVO: </w:t>
      </w:r>
      <w:r>
        <w:t>Realizar un diagnóstico energético básico de su establecimiento educacional, considerando los factores de energía en general, calefacción, refrigeración y agua.</w:t>
      </w:r>
    </w:p>
    <w:p w:rsidR="00F81621" w:rsidRDefault="003E6BDF">
      <w:pPr>
        <w:contextualSpacing w:val="0"/>
        <w:jc w:val="both"/>
      </w:pPr>
      <w:r>
        <w:rPr>
          <w:b/>
        </w:rPr>
        <w:t>DESCRIPCIÓN DE LA ACTIVIDAD</w:t>
      </w:r>
    </w:p>
    <w:p w:rsidR="00F81621" w:rsidRDefault="003E6BDF">
      <w:pPr>
        <w:contextualSpacing w:val="0"/>
        <w:jc w:val="both"/>
      </w:pPr>
      <w:r>
        <w:t xml:space="preserve">En primer lugar, cada participante deberá escoger un área o sector de su jardín infantil, escuela o liceo donde realizará el ejercicio </w:t>
      </w:r>
      <w:r w:rsidR="00EE7C4A">
        <w:t xml:space="preserve">de </w:t>
      </w:r>
      <w:r>
        <w:t xml:space="preserve">diagnóstico. </w:t>
      </w:r>
    </w:p>
    <w:tbl>
      <w:tblPr>
        <w:tblStyle w:val="a"/>
        <w:tblW w:w="9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134"/>
      </w:tblGrid>
      <w:tr w:rsidR="00F81621">
        <w:tc>
          <w:tcPr>
            <w:tcW w:w="7905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Pasos: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Tiempo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Leer las tablas de diagnóstico identificando los aspectos más significativos.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0:05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Recorrer el lugar registrando la información solicitada en las tablas.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Una vez terminado el recorrido por el área o sector escogido, ordenar los datos en las tablas de llenado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0:10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Compartir los resultados </w:t>
            </w:r>
            <w:r w:rsidR="00D11B46">
              <w:rPr>
                <w:rFonts w:ascii="Arial" w:eastAsia="Arial" w:hAnsi="Arial" w:cs="Arial"/>
                <w:sz w:val="20"/>
              </w:rPr>
              <w:t>en el Foro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 w:rsidR="00D11B46">
              <w:rPr>
                <w:rFonts w:ascii="Arial" w:eastAsia="Arial" w:hAnsi="Arial" w:cs="Arial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omenta</w:t>
            </w:r>
            <w:r w:rsidR="00D11B46">
              <w:rPr>
                <w:rFonts w:ascii="Arial" w:eastAsia="Arial" w:hAnsi="Arial" w:cs="Arial"/>
                <w:sz w:val="20"/>
              </w:rPr>
              <w:t>ndo</w:t>
            </w:r>
            <w:r>
              <w:rPr>
                <w:rFonts w:ascii="Arial" w:eastAsia="Arial" w:hAnsi="Arial" w:cs="Arial"/>
                <w:sz w:val="20"/>
              </w:rPr>
              <w:t xml:space="preserve"> los resultados </w:t>
            </w:r>
            <w:r w:rsidR="00D11B46">
              <w:rPr>
                <w:rFonts w:ascii="Arial" w:eastAsia="Arial" w:hAnsi="Arial" w:cs="Arial"/>
                <w:sz w:val="20"/>
              </w:rPr>
              <w:t xml:space="preserve">suyos y los </w:t>
            </w:r>
            <w:r>
              <w:rPr>
                <w:rFonts w:ascii="Arial" w:eastAsia="Arial" w:hAnsi="Arial" w:cs="Arial"/>
                <w:sz w:val="20"/>
              </w:rPr>
              <w:t>de otros participantes. Los aspectos a comparar son, al menos, los siguientes: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la cantidad de estudiantes que se benefician con ello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los 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construidos del sector observado.</w:t>
            </w:r>
          </w:p>
          <w:p w:rsidR="00F81621" w:rsidRDefault="003E6BDF">
            <w:pPr>
              <w:numPr>
                <w:ilvl w:val="1"/>
                <w:numId w:val="1"/>
              </w:numPr>
              <w:spacing w:after="200"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las pérdidas de energía e ineficiencias en el uso, observadas en el sector diagnosticado.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posibilidades de mejora en el uso de la energía, sin disminuir el confort del recinto.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</w:pPr>
            <w:r>
              <w:t xml:space="preserve">Compartir sus ideas nuevamente en el Foro </w:t>
            </w:r>
            <w:r>
              <w:rPr>
                <w:rFonts w:ascii="Arial" w:eastAsia="Arial" w:hAnsi="Arial" w:cs="Arial"/>
                <w:sz w:val="20"/>
              </w:rPr>
              <w:t>y comentar las propuestas de otros participantes (al menos comentar a dos participantes)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spacing w:after="200" w:line="276" w:lineRule="auto"/>
              <w:ind w:left="426"/>
              <w:contextualSpacing w:val="0"/>
              <w:jc w:val="both"/>
            </w:pPr>
            <w:r>
              <w:t>Total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1:15</w:t>
            </w:r>
          </w:p>
        </w:tc>
      </w:tr>
    </w:tbl>
    <w:p w:rsidR="00D11B46" w:rsidRDefault="00D11B46">
      <w:pPr>
        <w:contextualSpacing w:val="0"/>
        <w:jc w:val="both"/>
        <w:rPr>
          <w:rFonts w:ascii="Arial" w:eastAsia="Arial" w:hAnsi="Arial" w:cs="Arial"/>
          <w:b/>
          <w:sz w:val="20"/>
        </w:rPr>
      </w:pPr>
    </w:p>
    <w:p w:rsidR="00D11B46" w:rsidRDefault="00D11B46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 xml:space="preserve">Tablas de diagnóstico sobre consumo de energía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i/>
          <w:sz w:val="20"/>
        </w:rPr>
        <w:t xml:space="preserve">Basado en el documento: Guía de Autodiagnóstico. Eficiencia energética para establecimientos educacionales. </w:t>
      </w:r>
      <w:proofErr w:type="spellStart"/>
      <w:r>
        <w:rPr>
          <w:rFonts w:ascii="Arial" w:eastAsia="Arial" w:hAnsi="Arial" w:cs="Arial"/>
          <w:i/>
          <w:sz w:val="20"/>
        </w:rPr>
        <w:t>AChEE</w:t>
      </w:r>
      <w:proofErr w:type="spellEnd"/>
      <w:r>
        <w:rPr>
          <w:rFonts w:ascii="Arial" w:eastAsia="Arial" w:hAnsi="Arial" w:cs="Arial"/>
          <w:i/>
          <w:sz w:val="20"/>
        </w:rPr>
        <w:t xml:space="preserve"> 2014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INSTRUCCIONES: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Escoja un área de su institución sobre la cual aplicará las tablas de diagnóstico.</w:t>
      </w:r>
      <w:r w:rsidR="00D11B46">
        <w:rPr>
          <w:rFonts w:ascii="Arial" w:eastAsia="Arial" w:hAnsi="Arial" w:cs="Arial"/>
          <w:sz w:val="20"/>
        </w:rPr>
        <w:t xml:space="preserve"> No es necesario que lo haga sobre todo el establecimiento educativo.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Haga un plano simple (a mano alzada) del área del establecimiento que va a diagnosticar.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Debe tener claridad sobre la superficie (largo m x ancho m = superficie m2) que va a trabajar.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Lea las tablas de ejemplo que se dan a continuación. Posteriormente, complete las tablas vacías con la información de su establecimiento.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5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81639D" w:rsidP="0081639D">
            <w:pPr>
              <w:contextualSpacing w:val="0"/>
              <w:jc w:val="center"/>
            </w:pPr>
            <w:r>
              <w:t>Medio Menor</w:t>
            </w:r>
          </w:p>
        </w:tc>
        <w:tc>
          <w:tcPr>
            <w:tcW w:w="1471" w:type="dxa"/>
          </w:tcPr>
          <w:p w:rsidR="00F81621" w:rsidRDefault="0081639D" w:rsidP="0081639D">
            <w:pPr>
              <w:contextualSpacing w:val="0"/>
              <w:jc w:val="center"/>
            </w:pPr>
            <w:r>
              <w:t>Media</w:t>
            </w:r>
          </w:p>
        </w:tc>
        <w:tc>
          <w:tcPr>
            <w:tcW w:w="1471" w:type="dxa"/>
          </w:tcPr>
          <w:p w:rsidR="00F81621" w:rsidRDefault="0081639D" w:rsidP="0081639D">
            <w:pPr>
              <w:contextualSpacing w:val="0"/>
              <w:jc w:val="center"/>
            </w:pPr>
            <w:r>
              <w:t>64</w:t>
            </w:r>
          </w:p>
        </w:tc>
        <w:tc>
          <w:tcPr>
            <w:tcW w:w="1472" w:type="dxa"/>
          </w:tcPr>
          <w:p w:rsidR="00F81621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F81621" w:rsidRDefault="0081639D" w:rsidP="0081639D">
            <w:pPr>
              <w:contextualSpacing w:val="0"/>
              <w:jc w:val="center"/>
            </w:pPr>
            <w:r>
              <w:t>8:00 – 12:45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81639D" w:rsidP="0081639D">
            <w:pPr>
              <w:contextualSpacing w:val="0"/>
              <w:jc w:val="center"/>
            </w:pPr>
            <w:r>
              <w:t>Medio Mayor</w:t>
            </w:r>
          </w:p>
        </w:tc>
        <w:tc>
          <w:tcPr>
            <w:tcW w:w="1471" w:type="dxa"/>
          </w:tcPr>
          <w:p w:rsidR="00F81621" w:rsidRDefault="0081639D" w:rsidP="0081639D">
            <w:pPr>
              <w:contextualSpacing w:val="0"/>
              <w:jc w:val="center"/>
            </w:pPr>
            <w:r>
              <w:t>Media</w:t>
            </w:r>
          </w:p>
        </w:tc>
        <w:tc>
          <w:tcPr>
            <w:tcW w:w="1471" w:type="dxa"/>
          </w:tcPr>
          <w:p w:rsidR="00F81621" w:rsidRDefault="0081639D" w:rsidP="0081639D">
            <w:pPr>
              <w:contextualSpacing w:val="0"/>
              <w:jc w:val="center"/>
            </w:pPr>
            <w:r>
              <w:t>76</w:t>
            </w:r>
          </w:p>
        </w:tc>
        <w:tc>
          <w:tcPr>
            <w:tcW w:w="1472" w:type="dxa"/>
          </w:tcPr>
          <w:p w:rsidR="00F81621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F81621" w:rsidRDefault="0081639D" w:rsidP="0081639D">
            <w:pPr>
              <w:contextualSpacing w:val="0"/>
              <w:jc w:val="center"/>
            </w:pPr>
            <w:r>
              <w:t>8:00 – 12:45</w:t>
            </w:r>
          </w:p>
        </w:tc>
      </w:tr>
      <w:tr w:rsidR="0081639D">
        <w:tc>
          <w:tcPr>
            <w:tcW w:w="1471" w:type="dxa"/>
          </w:tcPr>
          <w:p w:rsidR="0081639D" w:rsidRDefault="0081639D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 xml:space="preserve">Pre </w:t>
            </w:r>
            <w:proofErr w:type="spellStart"/>
            <w:r>
              <w:t>Kinder</w:t>
            </w:r>
            <w:proofErr w:type="spellEnd"/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Media</w:t>
            </w: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52</w:t>
            </w:r>
          </w:p>
        </w:tc>
        <w:tc>
          <w:tcPr>
            <w:tcW w:w="1472" w:type="dxa"/>
          </w:tcPr>
          <w:p w:rsidR="0081639D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81639D" w:rsidP="0081639D">
            <w:pPr>
              <w:contextualSpacing w:val="0"/>
              <w:jc w:val="center"/>
            </w:pPr>
            <w:r>
              <w:t>8:00 – 12:45</w:t>
            </w:r>
          </w:p>
        </w:tc>
      </w:tr>
      <w:tr w:rsidR="0081639D">
        <w:tc>
          <w:tcPr>
            <w:tcW w:w="1471" w:type="dxa"/>
          </w:tcPr>
          <w:p w:rsidR="0081639D" w:rsidRDefault="0081639D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proofErr w:type="spellStart"/>
            <w:r>
              <w:t>Kinder</w:t>
            </w:r>
            <w:proofErr w:type="spellEnd"/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Media</w:t>
            </w: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78</w:t>
            </w:r>
          </w:p>
        </w:tc>
        <w:tc>
          <w:tcPr>
            <w:tcW w:w="1472" w:type="dxa"/>
          </w:tcPr>
          <w:p w:rsidR="0081639D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81639D" w:rsidP="0081639D">
            <w:pPr>
              <w:contextualSpacing w:val="0"/>
              <w:jc w:val="center"/>
            </w:pPr>
            <w:r>
              <w:t>8:00 – 12:45</w:t>
            </w:r>
          </w:p>
        </w:tc>
      </w:tr>
      <w:tr w:rsidR="0081639D">
        <w:tc>
          <w:tcPr>
            <w:tcW w:w="1471" w:type="dxa"/>
          </w:tcPr>
          <w:p w:rsidR="0081639D" w:rsidRDefault="0081639D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1°</w:t>
            </w: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81639D" w:rsidRDefault="00B609B7" w:rsidP="0081639D">
            <w:pPr>
              <w:contextualSpacing w:val="0"/>
              <w:jc w:val="center"/>
            </w:pPr>
            <w:r>
              <w:t>80</w:t>
            </w:r>
          </w:p>
        </w:tc>
        <w:tc>
          <w:tcPr>
            <w:tcW w:w="1472" w:type="dxa"/>
          </w:tcPr>
          <w:p w:rsidR="0081639D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B609B7" w:rsidP="0081639D">
            <w:pPr>
              <w:contextualSpacing w:val="0"/>
              <w:jc w:val="center"/>
            </w:pPr>
            <w:r>
              <w:t>8:00 – 15:30</w:t>
            </w:r>
          </w:p>
        </w:tc>
      </w:tr>
      <w:tr w:rsidR="0081639D">
        <w:tc>
          <w:tcPr>
            <w:tcW w:w="1471" w:type="dxa"/>
          </w:tcPr>
          <w:p w:rsidR="0081639D" w:rsidRDefault="0081639D">
            <w:p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2°</w:t>
            </w: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81639D" w:rsidRDefault="00B609B7" w:rsidP="0081639D">
            <w:pPr>
              <w:contextualSpacing w:val="0"/>
              <w:jc w:val="center"/>
            </w:pPr>
            <w:r>
              <w:t>58</w:t>
            </w:r>
          </w:p>
        </w:tc>
        <w:tc>
          <w:tcPr>
            <w:tcW w:w="1472" w:type="dxa"/>
          </w:tcPr>
          <w:p w:rsidR="0081639D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B609B7" w:rsidP="0081639D">
            <w:pPr>
              <w:contextualSpacing w:val="0"/>
              <w:jc w:val="center"/>
            </w:pPr>
            <w:r w:rsidRPr="00B609B7">
              <w:t>8:00 – 15:30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81639D" w:rsidP="0081639D">
            <w:pPr>
              <w:contextualSpacing w:val="0"/>
              <w:jc w:val="center"/>
            </w:pPr>
            <w:r>
              <w:t>3°</w:t>
            </w:r>
          </w:p>
        </w:tc>
        <w:tc>
          <w:tcPr>
            <w:tcW w:w="1471" w:type="dxa"/>
          </w:tcPr>
          <w:p w:rsidR="00F81621" w:rsidRDefault="0081639D" w:rsidP="0081639D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F81621" w:rsidRDefault="00B609B7" w:rsidP="0081639D">
            <w:pPr>
              <w:contextualSpacing w:val="0"/>
              <w:jc w:val="center"/>
            </w:pPr>
            <w:r>
              <w:t>79</w:t>
            </w:r>
          </w:p>
        </w:tc>
        <w:tc>
          <w:tcPr>
            <w:tcW w:w="1472" w:type="dxa"/>
          </w:tcPr>
          <w:p w:rsidR="00F81621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F81621" w:rsidRDefault="00B609B7" w:rsidP="0081639D">
            <w:pPr>
              <w:contextualSpacing w:val="0"/>
              <w:jc w:val="center"/>
            </w:pPr>
            <w:r w:rsidRPr="00B609B7">
              <w:t>8:00 – 15:30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81639D" w:rsidP="0081639D">
            <w:pPr>
              <w:contextualSpacing w:val="0"/>
              <w:jc w:val="center"/>
            </w:pPr>
            <w:r>
              <w:t>4°</w:t>
            </w:r>
          </w:p>
        </w:tc>
        <w:tc>
          <w:tcPr>
            <w:tcW w:w="1471" w:type="dxa"/>
          </w:tcPr>
          <w:p w:rsidR="00F81621" w:rsidRDefault="0081639D" w:rsidP="0081639D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F81621" w:rsidRDefault="00B609B7" w:rsidP="0081639D">
            <w:pPr>
              <w:contextualSpacing w:val="0"/>
              <w:jc w:val="center"/>
            </w:pPr>
            <w:r>
              <w:t>54</w:t>
            </w:r>
          </w:p>
        </w:tc>
        <w:tc>
          <w:tcPr>
            <w:tcW w:w="1472" w:type="dxa"/>
          </w:tcPr>
          <w:p w:rsidR="00F81621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F81621" w:rsidRDefault="00B609B7" w:rsidP="0081639D">
            <w:pPr>
              <w:contextualSpacing w:val="0"/>
              <w:jc w:val="center"/>
            </w:pPr>
            <w:r w:rsidRPr="00B609B7">
              <w:t>8:00 – 15:30</w:t>
            </w:r>
          </w:p>
        </w:tc>
      </w:tr>
      <w:tr w:rsidR="0081639D">
        <w:tc>
          <w:tcPr>
            <w:tcW w:w="1471" w:type="dxa"/>
          </w:tcPr>
          <w:p w:rsidR="0081639D" w:rsidRDefault="0081639D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5°</w:t>
            </w: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81639D" w:rsidRDefault="00B609B7" w:rsidP="00FD5DCB">
            <w:pPr>
              <w:contextualSpacing w:val="0"/>
              <w:jc w:val="center"/>
            </w:pPr>
            <w:r>
              <w:t>52</w:t>
            </w:r>
          </w:p>
        </w:tc>
        <w:tc>
          <w:tcPr>
            <w:tcW w:w="1472" w:type="dxa"/>
          </w:tcPr>
          <w:p w:rsidR="0081639D" w:rsidRDefault="0081639D" w:rsidP="00FD5DCB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B609B7" w:rsidP="0081639D">
            <w:pPr>
              <w:contextualSpacing w:val="0"/>
              <w:jc w:val="center"/>
            </w:pPr>
            <w:r w:rsidRPr="00B609B7">
              <w:t>8:00 – 15:30</w:t>
            </w:r>
          </w:p>
        </w:tc>
      </w:tr>
      <w:tr w:rsidR="0081639D">
        <w:tc>
          <w:tcPr>
            <w:tcW w:w="1471" w:type="dxa"/>
          </w:tcPr>
          <w:p w:rsidR="0081639D" w:rsidRDefault="0081639D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6°</w:t>
            </w: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81639D" w:rsidRDefault="00B609B7" w:rsidP="00FD5DCB">
            <w:pPr>
              <w:contextualSpacing w:val="0"/>
              <w:jc w:val="center"/>
            </w:pPr>
            <w:r>
              <w:t>55</w:t>
            </w:r>
          </w:p>
        </w:tc>
        <w:tc>
          <w:tcPr>
            <w:tcW w:w="1472" w:type="dxa"/>
          </w:tcPr>
          <w:p w:rsidR="0081639D" w:rsidRDefault="0081639D" w:rsidP="00FD5DCB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B609B7" w:rsidP="0081639D">
            <w:pPr>
              <w:contextualSpacing w:val="0"/>
              <w:jc w:val="center"/>
            </w:pPr>
            <w:r w:rsidRPr="00B609B7">
              <w:t>8:00 – 15:30</w:t>
            </w:r>
          </w:p>
        </w:tc>
      </w:tr>
      <w:tr w:rsidR="0081639D">
        <w:tc>
          <w:tcPr>
            <w:tcW w:w="1471" w:type="dxa"/>
          </w:tcPr>
          <w:p w:rsidR="0081639D" w:rsidRDefault="0081639D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7°</w:t>
            </w: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81639D" w:rsidRDefault="00B609B7" w:rsidP="00FD5DCB">
            <w:pPr>
              <w:contextualSpacing w:val="0"/>
              <w:jc w:val="center"/>
            </w:pPr>
            <w:r>
              <w:t>77</w:t>
            </w:r>
          </w:p>
        </w:tc>
        <w:tc>
          <w:tcPr>
            <w:tcW w:w="1472" w:type="dxa"/>
          </w:tcPr>
          <w:p w:rsidR="0081639D" w:rsidRDefault="0081639D" w:rsidP="00FD5DCB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B609B7" w:rsidP="0081639D">
            <w:pPr>
              <w:contextualSpacing w:val="0"/>
              <w:jc w:val="center"/>
            </w:pPr>
            <w:r w:rsidRPr="00B609B7">
              <w:t>8:00 – 15:30</w:t>
            </w:r>
          </w:p>
        </w:tc>
      </w:tr>
      <w:tr w:rsidR="0081639D">
        <w:tc>
          <w:tcPr>
            <w:tcW w:w="1471" w:type="dxa"/>
          </w:tcPr>
          <w:p w:rsidR="0081639D" w:rsidRDefault="0081639D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8°</w:t>
            </w: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81639D" w:rsidRDefault="00B609B7" w:rsidP="00FD5DCB">
            <w:pPr>
              <w:contextualSpacing w:val="0"/>
              <w:jc w:val="center"/>
            </w:pPr>
            <w:r>
              <w:t>81</w:t>
            </w:r>
          </w:p>
        </w:tc>
        <w:tc>
          <w:tcPr>
            <w:tcW w:w="1472" w:type="dxa"/>
          </w:tcPr>
          <w:p w:rsidR="0081639D" w:rsidRDefault="0081639D" w:rsidP="00FD5DCB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B609B7" w:rsidP="0081639D">
            <w:pPr>
              <w:contextualSpacing w:val="0"/>
              <w:jc w:val="center"/>
            </w:pPr>
            <w:r w:rsidRPr="00B609B7">
              <w:t>8:00 – 15:30</w:t>
            </w:r>
          </w:p>
        </w:tc>
      </w:tr>
      <w:tr w:rsidR="0081639D">
        <w:tc>
          <w:tcPr>
            <w:tcW w:w="1471" w:type="dxa"/>
          </w:tcPr>
          <w:p w:rsidR="0081639D" w:rsidRDefault="004515DA">
            <w:pPr>
              <w:contextualSpacing w:val="0"/>
              <w:jc w:val="both"/>
            </w:pPr>
            <w:r>
              <w:t>E. Media</w:t>
            </w: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1°</w:t>
            </w: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81639D" w:rsidRDefault="00B609B7" w:rsidP="0081639D">
            <w:pPr>
              <w:contextualSpacing w:val="0"/>
              <w:jc w:val="center"/>
            </w:pPr>
            <w:r>
              <w:t>57</w:t>
            </w:r>
          </w:p>
        </w:tc>
        <w:tc>
          <w:tcPr>
            <w:tcW w:w="1472" w:type="dxa"/>
          </w:tcPr>
          <w:p w:rsidR="0081639D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B609B7" w:rsidP="0081639D">
            <w:pPr>
              <w:contextualSpacing w:val="0"/>
              <w:jc w:val="center"/>
            </w:pPr>
            <w:r w:rsidRPr="00B609B7">
              <w:t>8:00 – 15:30</w:t>
            </w:r>
          </w:p>
        </w:tc>
      </w:tr>
      <w:tr w:rsidR="0081639D">
        <w:tc>
          <w:tcPr>
            <w:tcW w:w="1471" w:type="dxa"/>
          </w:tcPr>
          <w:p w:rsidR="0081639D" w:rsidRDefault="0081639D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2°</w:t>
            </w: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81639D" w:rsidRDefault="00B609B7" w:rsidP="0081639D">
            <w:pPr>
              <w:contextualSpacing w:val="0"/>
              <w:jc w:val="center"/>
            </w:pPr>
            <w:r>
              <w:t>82</w:t>
            </w:r>
          </w:p>
        </w:tc>
        <w:tc>
          <w:tcPr>
            <w:tcW w:w="1472" w:type="dxa"/>
          </w:tcPr>
          <w:p w:rsidR="0081639D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B609B7" w:rsidP="0081639D">
            <w:pPr>
              <w:contextualSpacing w:val="0"/>
              <w:jc w:val="center"/>
            </w:pPr>
            <w:r w:rsidRPr="00B609B7">
              <w:t>8:00 – 15:30</w:t>
            </w:r>
          </w:p>
        </w:tc>
      </w:tr>
      <w:tr w:rsidR="0081639D">
        <w:tc>
          <w:tcPr>
            <w:tcW w:w="1471" w:type="dxa"/>
          </w:tcPr>
          <w:p w:rsidR="0081639D" w:rsidRDefault="0081639D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3°</w:t>
            </w: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81639D" w:rsidRDefault="00B609B7" w:rsidP="0081639D">
            <w:pPr>
              <w:contextualSpacing w:val="0"/>
              <w:jc w:val="center"/>
            </w:pPr>
            <w:r>
              <w:t>84</w:t>
            </w:r>
          </w:p>
        </w:tc>
        <w:tc>
          <w:tcPr>
            <w:tcW w:w="1472" w:type="dxa"/>
          </w:tcPr>
          <w:p w:rsidR="0081639D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B609B7" w:rsidP="0081639D">
            <w:pPr>
              <w:contextualSpacing w:val="0"/>
              <w:jc w:val="center"/>
            </w:pPr>
            <w:r w:rsidRPr="00B609B7">
              <w:t>8:00 – 15:30</w:t>
            </w:r>
          </w:p>
        </w:tc>
      </w:tr>
      <w:tr w:rsidR="0081639D">
        <w:tc>
          <w:tcPr>
            <w:tcW w:w="1471" w:type="dxa"/>
          </w:tcPr>
          <w:p w:rsidR="0081639D" w:rsidRDefault="0081639D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81639D" w:rsidRDefault="0081639D" w:rsidP="00FD5DCB">
            <w:pPr>
              <w:contextualSpacing w:val="0"/>
              <w:jc w:val="center"/>
            </w:pPr>
            <w:r>
              <w:t>4°</w:t>
            </w:r>
          </w:p>
        </w:tc>
        <w:tc>
          <w:tcPr>
            <w:tcW w:w="1471" w:type="dxa"/>
          </w:tcPr>
          <w:p w:rsidR="0081639D" w:rsidRDefault="0081639D" w:rsidP="0081639D">
            <w:pPr>
              <w:contextualSpacing w:val="0"/>
              <w:jc w:val="center"/>
            </w:pPr>
            <w:r>
              <w:t>Completa</w:t>
            </w:r>
          </w:p>
        </w:tc>
        <w:tc>
          <w:tcPr>
            <w:tcW w:w="1471" w:type="dxa"/>
          </w:tcPr>
          <w:p w:rsidR="0081639D" w:rsidRDefault="00B609B7" w:rsidP="0081639D">
            <w:pPr>
              <w:contextualSpacing w:val="0"/>
              <w:jc w:val="center"/>
            </w:pPr>
            <w:r>
              <w:t>59</w:t>
            </w:r>
          </w:p>
        </w:tc>
        <w:tc>
          <w:tcPr>
            <w:tcW w:w="1472" w:type="dxa"/>
          </w:tcPr>
          <w:p w:rsidR="0081639D" w:rsidRDefault="0081639D" w:rsidP="0081639D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1472" w:type="dxa"/>
          </w:tcPr>
          <w:p w:rsidR="0081639D" w:rsidRDefault="00B609B7" w:rsidP="0081639D">
            <w:pPr>
              <w:contextualSpacing w:val="0"/>
              <w:jc w:val="center"/>
            </w:pPr>
            <w:r w:rsidRPr="00B609B7">
              <w:t>8:00 – 15:30</w:t>
            </w:r>
          </w:p>
        </w:tc>
      </w:tr>
    </w:tbl>
    <w:p w:rsidR="00F81621" w:rsidRDefault="00F81621">
      <w:pPr>
        <w:contextualSpacing w:val="0"/>
        <w:jc w:val="both"/>
      </w:pPr>
    </w:p>
    <w:p w:rsidR="009027DB" w:rsidRDefault="009027DB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>Tabla 2: Superficie útil, sistemas de consumo y tipo de energía utilizada</w:t>
      </w:r>
    </w:p>
    <w:tbl>
      <w:tblPr>
        <w:tblStyle w:val="a6"/>
        <w:tblW w:w="95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0"/>
        <w:gridCol w:w="703"/>
        <w:gridCol w:w="1542"/>
        <w:gridCol w:w="1293"/>
        <w:gridCol w:w="992"/>
        <w:gridCol w:w="993"/>
        <w:gridCol w:w="1618"/>
        <w:gridCol w:w="1058"/>
      </w:tblGrid>
      <w:tr w:rsidR="00F81621" w:rsidTr="0001278E">
        <w:tc>
          <w:tcPr>
            <w:tcW w:w="139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03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542" w:type="dxa"/>
          </w:tcPr>
          <w:p w:rsidR="00F81621" w:rsidRDefault="003E6BDF" w:rsidP="00B609B7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93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99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93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61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5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01278E" w:rsidTr="0001278E">
        <w:tc>
          <w:tcPr>
            <w:tcW w:w="1390" w:type="dxa"/>
          </w:tcPr>
          <w:p w:rsidR="0001278E" w:rsidRDefault="0001278E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703" w:type="dxa"/>
          </w:tcPr>
          <w:p w:rsidR="0001278E" w:rsidRDefault="0001278E">
            <w:pPr>
              <w:contextualSpacing w:val="0"/>
              <w:jc w:val="both"/>
            </w:pPr>
            <w:r>
              <w:t>48</w:t>
            </w:r>
          </w:p>
        </w:tc>
        <w:tc>
          <w:tcPr>
            <w:tcW w:w="1542" w:type="dxa"/>
          </w:tcPr>
          <w:p w:rsidR="0001278E" w:rsidRDefault="0001278E">
            <w:pPr>
              <w:contextualSpacing w:val="0"/>
              <w:jc w:val="both"/>
            </w:pPr>
            <w:r>
              <w:t>Tubo Fluorescente</w:t>
            </w:r>
          </w:p>
        </w:tc>
        <w:tc>
          <w:tcPr>
            <w:tcW w:w="1293" w:type="dxa"/>
          </w:tcPr>
          <w:p w:rsidR="0001278E" w:rsidRDefault="0001278E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992" w:type="dxa"/>
          </w:tcPr>
          <w:p w:rsidR="0001278E" w:rsidRDefault="0001278E">
            <w:pPr>
              <w:contextualSpacing w:val="0"/>
              <w:jc w:val="both"/>
            </w:pPr>
            <w:r>
              <w:t>1</w:t>
            </w:r>
          </w:p>
        </w:tc>
        <w:tc>
          <w:tcPr>
            <w:tcW w:w="993" w:type="dxa"/>
          </w:tcPr>
          <w:p w:rsidR="0001278E" w:rsidRDefault="0001278E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618" w:type="dxa"/>
          </w:tcPr>
          <w:p w:rsidR="0001278E" w:rsidRDefault="0001278E" w:rsidP="000E076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58" w:type="dxa"/>
          </w:tcPr>
          <w:p w:rsidR="0001278E" w:rsidRDefault="0001278E" w:rsidP="000E076F">
            <w:pPr>
              <w:contextualSpacing w:val="0"/>
              <w:jc w:val="both"/>
            </w:pPr>
            <w:r>
              <w:t>NO</w:t>
            </w:r>
          </w:p>
        </w:tc>
      </w:tr>
      <w:tr w:rsidR="0001278E" w:rsidTr="0001278E">
        <w:tc>
          <w:tcPr>
            <w:tcW w:w="1390" w:type="dxa"/>
          </w:tcPr>
          <w:p w:rsidR="0001278E" w:rsidRDefault="0001278E" w:rsidP="004F4D97">
            <w:pPr>
              <w:contextualSpacing w:val="0"/>
              <w:jc w:val="both"/>
            </w:pPr>
            <w:r>
              <w:t>Inspectoría</w:t>
            </w:r>
          </w:p>
        </w:tc>
        <w:tc>
          <w:tcPr>
            <w:tcW w:w="703" w:type="dxa"/>
          </w:tcPr>
          <w:p w:rsidR="0001278E" w:rsidRDefault="0001278E">
            <w:pPr>
              <w:contextualSpacing w:val="0"/>
              <w:jc w:val="both"/>
            </w:pPr>
            <w:r>
              <w:t>25</w:t>
            </w:r>
          </w:p>
        </w:tc>
        <w:tc>
          <w:tcPr>
            <w:tcW w:w="1542" w:type="dxa"/>
          </w:tcPr>
          <w:p w:rsidR="0001278E" w:rsidRDefault="0001278E">
            <w:pPr>
              <w:contextualSpacing w:val="0"/>
              <w:jc w:val="both"/>
            </w:pPr>
            <w:r>
              <w:t>Tubo Fluorescente</w:t>
            </w:r>
          </w:p>
        </w:tc>
        <w:tc>
          <w:tcPr>
            <w:tcW w:w="1293" w:type="dxa"/>
          </w:tcPr>
          <w:p w:rsidR="0001278E" w:rsidRDefault="0001278E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992" w:type="dxa"/>
          </w:tcPr>
          <w:p w:rsidR="0001278E" w:rsidRDefault="0001278E">
            <w:pPr>
              <w:contextualSpacing w:val="0"/>
              <w:jc w:val="both"/>
            </w:pPr>
            <w:r>
              <w:t>2</w:t>
            </w:r>
          </w:p>
        </w:tc>
        <w:tc>
          <w:tcPr>
            <w:tcW w:w="993" w:type="dxa"/>
          </w:tcPr>
          <w:p w:rsidR="0001278E" w:rsidRDefault="0001278E">
            <w:pPr>
              <w:contextualSpacing w:val="0"/>
              <w:jc w:val="both"/>
            </w:pPr>
            <w:r>
              <w:t>SI</w:t>
            </w:r>
          </w:p>
        </w:tc>
        <w:tc>
          <w:tcPr>
            <w:tcW w:w="1618" w:type="dxa"/>
          </w:tcPr>
          <w:p w:rsidR="0001278E" w:rsidRDefault="0001278E" w:rsidP="000E076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58" w:type="dxa"/>
          </w:tcPr>
          <w:p w:rsidR="0001278E" w:rsidRDefault="0001278E" w:rsidP="000E076F">
            <w:pPr>
              <w:contextualSpacing w:val="0"/>
              <w:jc w:val="both"/>
            </w:pPr>
            <w:r>
              <w:t>NO</w:t>
            </w:r>
          </w:p>
        </w:tc>
      </w:tr>
      <w:tr w:rsidR="0001278E" w:rsidTr="0001278E">
        <w:tc>
          <w:tcPr>
            <w:tcW w:w="1390" w:type="dxa"/>
          </w:tcPr>
          <w:p w:rsidR="0001278E" w:rsidRDefault="0001278E">
            <w:pPr>
              <w:contextualSpacing w:val="0"/>
              <w:jc w:val="both"/>
            </w:pPr>
            <w:r>
              <w:t>Sala de profesores</w:t>
            </w:r>
          </w:p>
        </w:tc>
        <w:tc>
          <w:tcPr>
            <w:tcW w:w="703" w:type="dxa"/>
          </w:tcPr>
          <w:p w:rsidR="0001278E" w:rsidRDefault="0001278E">
            <w:pPr>
              <w:contextualSpacing w:val="0"/>
              <w:jc w:val="both"/>
            </w:pPr>
            <w:r>
              <w:t>35</w:t>
            </w:r>
          </w:p>
        </w:tc>
        <w:tc>
          <w:tcPr>
            <w:tcW w:w="1542" w:type="dxa"/>
          </w:tcPr>
          <w:p w:rsidR="0001278E" w:rsidRDefault="0001278E">
            <w:pPr>
              <w:contextualSpacing w:val="0"/>
              <w:jc w:val="both"/>
            </w:pPr>
            <w:r>
              <w:t>Tubo Fluorescente</w:t>
            </w:r>
          </w:p>
        </w:tc>
        <w:tc>
          <w:tcPr>
            <w:tcW w:w="1293" w:type="dxa"/>
          </w:tcPr>
          <w:p w:rsidR="0001278E" w:rsidRDefault="0001278E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992" w:type="dxa"/>
          </w:tcPr>
          <w:p w:rsidR="0001278E" w:rsidRDefault="0001278E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993" w:type="dxa"/>
          </w:tcPr>
          <w:p w:rsidR="0001278E" w:rsidRDefault="0001278E">
            <w:pPr>
              <w:contextualSpacing w:val="0"/>
              <w:jc w:val="both"/>
            </w:pPr>
            <w:r>
              <w:t>SI</w:t>
            </w:r>
          </w:p>
        </w:tc>
        <w:tc>
          <w:tcPr>
            <w:tcW w:w="1618" w:type="dxa"/>
          </w:tcPr>
          <w:p w:rsidR="0001278E" w:rsidRDefault="0001278E" w:rsidP="000E076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58" w:type="dxa"/>
          </w:tcPr>
          <w:p w:rsidR="0001278E" w:rsidRDefault="0001278E" w:rsidP="000E076F">
            <w:pPr>
              <w:contextualSpacing w:val="0"/>
              <w:jc w:val="both"/>
            </w:pPr>
            <w:r>
              <w:t>NO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7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440C4C">
        <w:tc>
          <w:tcPr>
            <w:tcW w:w="1471" w:type="dxa"/>
          </w:tcPr>
          <w:p w:rsidR="00440C4C" w:rsidRDefault="00440C4C" w:rsidP="00FD5DCB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440C4C" w:rsidRDefault="00440C4C" w:rsidP="00FD5DCB">
            <w:pPr>
              <w:contextualSpacing w:val="0"/>
              <w:jc w:val="both"/>
            </w:pPr>
            <w:r>
              <w:t>4</w:t>
            </w:r>
          </w:p>
        </w:tc>
        <w:tc>
          <w:tcPr>
            <w:tcW w:w="1471" w:type="dxa"/>
          </w:tcPr>
          <w:p w:rsidR="00440C4C" w:rsidRDefault="00440C4C">
            <w:pPr>
              <w:contextualSpacing w:val="0"/>
              <w:jc w:val="both"/>
            </w:pPr>
            <w:r>
              <w:t>3,5</w:t>
            </w:r>
          </w:p>
        </w:tc>
        <w:tc>
          <w:tcPr>
            <w:tcW w:w="1471" w:type="dxa"/>
          </w:tcPr>
          <w:p w:rsidR="00440C4C" w:rsidRDefault="00440C4C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440C4C" w:rsidRDefault="00440C4C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440C4C" w:rsidRDefault="00440C4C">
            <w:pPr>
              <w:contextualSpacing w:val="0"/>
              <w:jc w:val="both"/>
            </w:pPr>
            <w:r>
              <w:t>1500</w:t>
            </w:r>
          </w:p>
        </w:tc>
      </w:tr>
      <w:tr w:rsidR="00440C4C">
        <w:tc>
          <w:tcPr>
            <w:tcW w:w="1471" w:type="dxa"/>
          </w:tcPr>
          <w:p w:rsidR="00440C4C" w:rsidRDefault="00440C4C" w:rsidP="00FD5DCB">
            <w:pPr>
              <w:contextualSpacing w:val="0"/>
              <w:jc w:val="both"/>
            </w:pPr>
            <w:r>
              <w:t>Inspectoría</w:t>
            </w:r>
          </w:p>
        </w:tc>
        <w:tc>
          <w:tcPr>
            <w:tcW w:w="1471" w:type="dxa"/>
          </w:tcPr>
          <w:p w:rsidR="00440C4C" w:rsidRDefault="00440C4C" w:rsidP="00FD5DCB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440C4C" w:rsidRDefault="00440C4C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1471" w:type="dxa"/>
          </w:tcPr>
          <w:p w:rsidR="00440C4C" w:rsidRDefault="00440C4C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440C4C" w:rsidRDefault="00440C4C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440C4C" w:rsidRDefault="00440C4C">
            <w:pPr>
              <w:contextualSpacing w:val="0"/>
              <w:jc w:val="both"/>
            </w:pPr>
            <w:r>
              <w:t>2200</w:t>
            </w:r>
          </w:p>
        </w:tc>
      </w:tr>
      <w:tr w:rsidR="00440C4C">
        <w:tc>
          <w:tcPr>
            <w:tcW w:w="1471" w:type="dxa"/>
          </w:tcPr>
          <w:p w:rsidR="00440C4C" w:rsidRDefault="00440C4C" w:rsidP="00FD5DCB">
            <w:pPr>
              <w:contextualSpacing w:val="0"/>
              <w:jc w:val="both"/>
            </w:pPr>
            <w:r>
              <w:t>Sala de profesores</w:t>
            </w:r>
          </w:p>
        </w:tc>
        <w:tc>
          <w:tcPr>
            <w:tcW w:w="1471" w:type="dxa"/>
          </w:tcPr>
          <w:p w:rsidR="00440C4C" w:rsidRDefault="00440C4C" w:rsidP="00FD5DCB">
            <w:pPr>
              <w:contextualSpacing w:val="0"/>
              <w:jc w:val="both"/>
            </w:pPr>
            <w:r>
              <w:t>4</w:t>
            </w:r>
          </w:p>
        </w:tc>
        <w:tc>
          <w:tcPr>
            <w:tcW w:w="1471" w:type="dxa"/>
          </w:tcPr>
          <w:p w:rsidR="00440C4C" w:rsidRDefault="00440C4C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440C4C" w:rsidRDefault="00440C4C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440C4C" w:rsidRDefault="00440C4C">
            <w:pPr>
              <w:contextualSpacing w:val="0"/>
              <w:jc w:val="both"/>
            </w:pPr>
            <w:r>
              <w:t>11</w:t>
            </w:r>
          </w:p>
        </w:tc>
        <w:tc>
          <w:tcPr>
            <w:tcW w:w="1472" w:type="dxa"/>
          </w:tcPr>
          <w:p w:rsidR="00440C4C" w:rsidRDefault="00440C4C">
            <w:pPr>
              <w:contextualSpacing w:val="0"/>
              <w:jc w:val="both"/>
            </w:pPr>
            <w:r>
              <w:t>1980</w:t>
            </w:r>
          </w:p>
        </w:tc>
      </w:tr>
    </w:tbl>
    <w:p w:rsidR="00F44626" w:rsidRDefault="00F44626">
      <w:pPr>
        <w:contextualSpacing w:val="0"/>
        <w:rPr>
          <w:b/>
        </w:rPr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8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5553F7">
        <w:tc>
          <w:tcPr>
            <w:tcW w:w="1471" w:type="dxa"/>
          </w:tcPr>
          <w:p w:rsidR="005553F7" w:rsidRDefault="005553F7" w:rsidP="00FD5DCB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5553F7" w:rsidRDefault="005553F7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5553F7" w:rsidRDefault="005553F7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5553F7" w:rsidRDefault="005553F7">
            <w:pPr>
              <w:contextualSpacing w:val="0"/>
            </w:pPr>
            <w:r>
              <w:t xml:space="preserve">Sin filtración </w:t>
            </w:r>
          </w:p>
        </w:tc>
        <w:tc>
          <w:tcPr>
            <w:tcW w:w="1472" w:type="dxa"/>
          </w:tcPr>
          <w:p w:rsidR="005553F7" w:rsidRDefault="005553F7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5553F7" w:rsidRDefault="005553F7" w:rsidP="00FD5DCB">
            <w:pPr>
              <w:contextualSpacing w:val="0"/>
              <w:jc w:val="both"/>
            </w:pPr>
            <w:r>
              <w:t>48</w:t>
            </w:r>
          </w:p>
        </w:tc>
      </w:tr>
      <w:tr w:rsidR="005553F7">
        <w:tc>
          <w:tcPr>
            <w:tcW w:w="1471" w:type="dxa"/>
          </w:tcPr>
          <w:p w:rsidR="005553F7" w:rsidRDefault="005553F7" w:rsidP="00FD5DCB">
            <w:pPr>
              <w:contextualSpacing w:val="0"/>
              <w:jc w:val="both"/>
            </w:pPr>
            <w:r>
              <w:t>Inspectoría</w:t>
            </w:r>
          </w:p>
        </w:tc>
        <w:tc>
          <w:tcPr>
            <w:tcW w:w="1471" w:type="dxa"/>
          </w:tcPr>
          <w:p w:rsidR="005553F7" w:rsidRDefault="005553F7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5553F7" w:rsidRDefault="005553F7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5553F7" w:rsidRDefault="005553F7" w:rsidP="00FD5DCB">
            <w:pPr>
              <w:contextualSpacing w:val="0"/>
            </w:pPr>
            <w:r>
              <w:t xml:space="preserve">Sin filtración </w:t>
            </w:r>
          </w:p>
        </w:tc>
        <w:tc>
          <w:tcPr>
            <w:tcW w:w="1472" w:type="dxa"/>
          </w:tcPr>
          <w:p w:rsidR="005553F7" w:rsidRDefault="005553F7" w:rsidP="00FD5DCB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5553F7" w:rsidRDefault="005553F7" w:rsidP="00FD5DCB">
            <w:pPr>
              <w:contextualSpacing w:val="0"/>
              <w:jc w:val="both"/>
            </w:pPr>
            <w:r>
              <w:t>25</w:t>
            </w:r>
          </w:p>
        </w:tc>
      </w:tr>
      <w:tr w:rsidR="005553F7">
        <w:tc>
          <w:tcPr>
            <w:tcW w:w="1471" w:type="dxa"/>
          </w:tcPr>
          <w:p w:rsidR="005553F7" w:rsidRDefault="005553F7" w:rsidP="00FD5DCB">
            <w:pPr>
              <w:contextualSpacing w:val="0"/>
              <w:jc w:val="both"/>
            </w:pPr>
            <w:r>
              <w:t>Sala de profesores</w:t>
            </w:r>
          </w:p>
        </w:tc>
        <w:tc>
          <w:tcPr>
            <w:tcW w:w="1471" w:type="dxa"/>
          </w:tcPr>
          <w:p w:rsidR="005553F7" w:rsidRDefault="005553F7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5553F7" w:rsidRDefault="005553F7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5553F7" w:rsidRDefault="005553F7" w:rsidP="00FD5DCB">
            <w:pPr>
              <w:contextualSpacing w:val="0"/>
            </w:pPr>
            <w:r>
              <w:t xml:space="preserve">Sin filtración </w:t>
            </w:r>
          </w:p>
        </w:tc>
        <w:tc>
          <w:tcPr>
            <w:tcW w:w="1472" w:type="dxa"/>
          </w:tcPr>
          <w:p w:rsidR="005553F7" w:rsidRDefault="005553F7" w:rsidP="00FD5DCB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5553F7" w:rsidRDefault="005553F7" w:rsidP="00FD5DCB">
            <w:pPr>
              <w:contextualSpacing w:val="0"/>
              <w:jc w:val="both"/>
            </w:pPr>
            <w:r>
              <w:t>35</w:t>
            </w:r>
          </w:p>
        </w:tc>
      </w:tr>
    </w:tbl>
    <w:p w:rsidR="00F81621" w:rsidRDefault="00F81621">
      <w:pPr>
        <w:contextualSpacing w:val="0"/>
      </w:pPr>
      <w:bookmarkStart w:id="0" w:name="h.q9mp9noejpfm" w:colFirst="0" w:colLast="0"/>
      <w:bookmarkEnd w:id="0"/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9"/>
        <w:tblW w:w="898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380"/>
        <w:gridCol w:w="1142"/>
        <w:gridCol w:w="1060"/>
        <w:gridCol w:w="1320"/>
        <w:gridCol w:w="1600"/>
        <w:gridCol w:w="1240"/>
      </w:tblGrid>
      <w:tr w:rsidR="00F81621" w:rsidTr="000178AE"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80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142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60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0178AE" w:rsidTr="000178AE">
        <w:tc>
          <w:tcPr>
            <w:tcW w:w="1240" w:type="dxa"/>
          </w:tcPr>
          <w:p w:rsidR="000178AE" w:rsidRDefault="000178AE" w:rsidP="00FD5DCB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380" w:type="dxa"/>
          </w:tcPr>
          <w:p w:rsidR="000178AE" w:rsidRDefault="000178AE">
            <w:pPr>
              <w:contextualSpacing w:val="0"/>
            </w:pPr>
            <w:r>
              <w:t>Norte / Sur</w:t>
            </w:r>
          </w:p>
        </w:tc>
        <w:tc>
          <w:tcPr>
            <w:tcW w:w="1142" w:type="dxa"/>
          </w:tcPr>
          <w:p w:rsidR="000178AE" w:rsidRDefault="000178AE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178AE" w:rsidRDefault="000178AE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0178AE" w:rsidRDefault="000178AE" w:rsidP="00FD5DCB">
            <w:pPr>
              <w:contextualSpacing w:val="0"/>
            </w:pPr>
            <w:r>
              <w:t xml:space="preserve">Sin filtración </w:t>
            </w:r>
          </w:p>
        </w:tc>
        <w:tc>
          <w:tcPr>
            <w:tcW w:w="1600" w:type="dxa"/>
          </w:tcPr>
          <w:p w:rsidR="000178AE" w:rsidRDefault="000178AE">
            <w:pPr>
              <w:contextualSpacing w:val="0"/>
            </w:pPr>
            <w:r>
              <w:t>Sin Cortinas</w:t>
            </w:r>
          </w:p>
        </w:tc>
        <w:tc>
          <w:tcPr>
            <w:tcW w:w="1240" w:type="dxa"/>
          </w:tcPr>
          <w:p w:rsidR="000178AE" w:rsidRDefault="005553F7">
            <w:pPr>
              <w:contextualSpacing w:val="0"/>
            </w:pPr>
            <w:r>
              <w:t>18</w:t>
            </w:r>
          </w:p>
        </w:tc>
      </w:tr>
      <w:tr w:rsidR="000178AE" w:rsidTr="000178AE">
        <w:tc>
          <w:tcPr>
            <w:tcW w:w="1240" w:type="dxa"/>
          </w:tcPr>
          <w:p w:rsidR="000178AE" w:rsidRDefault="000178AE" w:rsidP="00FD5DCB">
            <w:pPr>
              <w:contextualSpacing w:val="0"/>
              <w:jc w:val="both"/>
            </w:pPr>
            <w:r>
              <w:t>Inspectoría</w:t>
            </w:r>
          </w:p>
        </w:tc>
        <w:tc>
          <w:tcPr>
            <w:tcW w:w="1380" w:type="dxa"/>
          </w:tcPr>
          <w:p w:rsidR="000178AE" w:rsidRDefault="000178AE">
            <w:pPr>
              <w:contextualSpacing w:val="0"/>
            </w:pPr>
            <w:r>
              <w:t>Poniente / Norte</w:t>
            </w:r>
          </w:p>
        </w:tc>
        <w:tc>
          <w:tcPr>
            <w:tcW w:w="1142" w:type="dxa"/>
          </w:tcPr>
          <w:p w:rsidR="000178AE" w:rsidRDefault="000178AE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178AE" w:rsidRDefault="000178AE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0178AE" w:rsidRDefault="000178AE" w:rsidP="00FD5DCB">
            <w:pPr>
              <w:contextualSpacing w:val="0"/>
            </w:pPr>
            <w:r>
              <w:t xml:space="preserve">Sin filtración </w:t>
            </w:r>
          </w:p>
        </w:tc>
        <w:tc>
          <w:tcPr>
            <w:tcW w:w="1600" w:type="dxa"/>
          </w:tcPr>
          <w:p w:rsidR="000178AE" w:rsidRDefault="000178AE">
            <w:pPr>
              <w:contextualSpacing w:val="0"/>
            </w:pPr>
            <w:r>
              <w:t>Sin Cortinas</w:t>
            </w:r>
          </w:p>
        </w:tc>
        <w:tc>
          <w:tcPr>
            <w:tcW w:w="1240" w:type="dxa"/>
          </w:tcPr>
          <w:p w:rsidR="000178AE" w:rsidRDefault="005553F7">
            <w:pPr>
              <w:contextualSpacing w:val="0"/>
            </w:pPr>
            <w:r>
              <w:t>14</w:t>
            </w:r>
          </w:p>
        </w:tc>
      </w:tr>
      <w:tr w:rsidR="000178AE" w:rsidTr="000178AE">
        <w:tc>
          <w:tcPr>
            <w:tcW w:w="1240" w:type="dxa"/>
          </w:tcPr>
          <w:p w:rsidR="000178AE" w:rsidRDefault="000178AE" w:rsidP="00FD5DCB">
            <w:pPr>
              <w:contextualSpacing w:val="0"/>
              <w:jc w:val="both"/>
            </w:pPr>
            <w:r>
              <w:t>Sala de profesores</w:t>
            </w:r>
          </w:p>
        </w:tc>
        <w:tc>
          <w:tcPr>
            <w:tcW w:w="1380" w:type="dxa"/>
          </w:tcPr>
          <w:p w:rsidR="000178AE" w:rsidRDefault="000178AE">
            <w:pPr>
              <w:contextualSpacing w:val="0"/>
            </w:pPr>
            <w:r>
              <w:t>Poniente / Oriente</w:t>
            </w:r>
          </w:p>
        </w:tc>
        <w:tc>
          <w:tcPr>
            <w:tcW w:w="1142" w:type="dxa"/>
          </w:tcPr>
          <w:p w:rsidR="000178AE" w:rsidRDefault="000178AE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0178AE" w:rsidRDefault="000178AE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0178AE" w:rsidRDefault="000178AE" w:rsidP="00FD5DCB">
            <w:pPr>
              <w:contextualSpacing w:val="0"/>
            </w:pPr>
            <w:r>
              <w:t xml:space="preserve">Sin filtración </w:t>
            </w:r>
          </w:p>
        </w:tc>
        <w:tc>
          <w:tcPr>
            <w:tcW w:w="1600" w:type="dxa"/>
          </w:tcPr>
          <w:p w:rsidR="000178AE" w:rsidRDefault="000178AE">
            <w:pPr>
              <w:contextualSpacing w:val="0"/>
            </w:pPr>
            <w:r>
              <w:t>Sin Cortinas</w:t>
            </w:r>
          </w:p>
        </w:tc>
        <w:tc>
          <w:tcPr>
            <w:tcW w:w="1240" w:type="dxa"/>
          </w:tcPr>
          <w:p w:rsidR="000178AE" w:rsidRDefault="005553F7">
            <w:pPr>
              <w:contextualSpacing w:val="0"/>
            </w:pPr>
            <w:r>
              <w:t>14</w:t>
            </w:r>
          </w:p>
        </w:tc>
      </w:tr>
    </w:tbl>
    <w:p w:rsidR="00F81621" w:rsidRDefault="00F81621">
      <w:pPr>
        <w:contextualSpacing w:val="0"/>
      </w:pPr>
      <w:bookmarkStart w:id="1" w:name="h.gjdgxs" w:colFirst="0" w:colLast="0"/>
      <w:bookmarkEnd w:id="1"/>
    </w:p>
    <w:p w:rsidR="0057668F" w:rsidRDefault="0057668F">
      <w:pPr>
        <w:contextualSpacing w:val="0"/>
      </w:pPr>
    </w:p>
    <w:p w:rsidR="009027DB" w:rsidRDefault="009027DB" w:rsidP="00FD5DCB">
      <w:pPr>
        <w:contextualSpacing w:val="0"/>
        <w:rPr>
          <w:b/>
        </w:rPr>
      </w:pPr>
    </w:p>
    <w:p w:rsidR="00FD5DCB" w:rsidRDefault="00F44626" w:rsidP="00FD5DCB">
      <w:pPr>
        <w:contextualSpacing w:val="0"/>
      </w:pPr>
      <w:r>
        <w:rPr>
          <w:b/>
        </w:rPr>
        <w:lastRenderedPageBreak/>
        <w:t>Tabla 6: Gasto Energé</w:t>
      </w:r>
      <w:r w:rsidR="00FD5DCB">
        <w:rPr>
          <w:b/>
        </w:rPr>
        <w:t>tico</w:t>
      </w:r>
    </w:p>
    <w:tbl>
      <w:tblPr>
        <w:tblStyle w:val="a9"/>
        <w:tblW w:w="951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454"/>
        <w:gridCol w:w="1134"/>
        <w:gridCol w:w="1134"/>
        <w:gridCol w:w="1134"/>
        <w:gridCol w:w="1984"/>
        <w:gridCol w:w="1435"/>
      </w:tblGrid>
      <w:tr w:rsidR="00FD5DCB" w:rsidTr="00FD5DCB">
        <w:tc>
          <w:tcPr>
            <w:tcW w:w="1240" w:type="dxa"/>
          </w:tcPr>
          <w:p w:rsidR="00FD5DCB" w:rsidRPr="00FD5DCB" w:rsidRDefault="00FD5DCB" w:rsidP="00FD5DCB">
            <w:pPr>
              <w:contextualSpacing w:val="0"/>
              <w:rPr>
                <w:sz w:val="20"/>
              </w:rPr>
            </w:pPr>
            <w:r w:rsidRPr="00FD5DCB">
              <w:rPr>
                <w:sz w:val="20"/>
              </w:rPr>
              <w:t>Recinto</w:t>
            </w:r>
          </w:p>
        </w:tc>
        <w:tc>
          <w:tcPr>
            <w:tcW w:w="1454" w:type="dxa"/>
          </w:tcPr>
          <w:p w:rsidR="00FD5DCB" w:rsidRPr="00FD5DCB" w:rsidRDefault="00FD5DCB" w:rsidP="00FD5DCB">
            <w:pPr>
              <w:contextualSpacing w:val="0"/>
              <w:rPr>
                <w:sz w:val="20"/>
              </w:rPr>
            </w:pPr>
            <w:r w:rsidRPr="00FD5DCB">
              <w:rPr>
                <w:sz w:val="20"/>
              </w:rPr>
              <w:t>Iluminación</w:t>
            </w:r>
          </w:p>
        </w:tc>
        <w:tc>
          <w:tcPr>
            <w:tcW w:w="1134" w:type="dxa"/>
          </w:tcPr>
          <w:p w:rsidR="00FD5DCB" w:rsidRPr="00FD5DCB" w:rsidRDefault="00FD5DCB" w:rsidP="00FD5DCB">
            <w:pPr>
              <w:contextualSpacing w:val="0"/>
              <w:rPr>
                <w:sz w:val="20"/>
              </w:rPr>
            </w:pPr>
            <w:r w:rsidRPr="00FD5DCB">
              <w:rPr>
                <w:sz w:val="20"/>
              </w:rPr>
              <w:t>Cantidad</w:t>
            </w:r>
          </w:p>
        </w:tc>
        <w:tc>
          <w:tcPr>
            <w:tcW w:w="1134" w:type="dxa"/>
          </w:tcPr>
          <w:p w:rsidR="00FD5DCB" w:rsidRPr="00FD5DCB" w:rsidRDefault="00FD5DCB" w:rsidP="00FD5DCB">
            <w:pPr>
              <w:contextualSpacing w:val="0"/>
              <w:rPr>
                <w:sz w:val="20"/>
              </w:rPr>
            </w:pPr>
            <w:r w:rsidRPr="00FD5DCB">
              <w:rPr>
                <w:sz w:val="20"/>
              </w:rPr>
              <w:t>Potencia [Watt]</w:t>
            </w:r>
          </w:p>
        </w:tc>
        <w:tc>
          <w:tcPr>
            <w:tcW w:w="1134" w:type="dxa"/>
          </w:tcPr>
          <w:p w:rsidR="00FD5DCB" w:rsidRPr="00FD5DCB" w:rsidRDefault="00FD5DCB" w:rsidP="00FD5DCB">
            <w:pPr>
              <w:contextualSpacing w:val="0"/>
              <w:rPr>
                <w:sz w:val="20"/>
              </w:rPr>
            </w:pPr>
            <w:r w:rsidRPr="00FD5DCB">
              <w:rPr>
                <w:sz w:val="20"/>
              </w:rPr>
              <w:t>KW/mes</w:t>
            </w:r>
          </w:p>
        </w:tc>
        <w:tc>
          <w:tcPr>
            <w:tcW w:w="1984" w:type="dxa"/>
          </w:tcPr>
          <w:p w:rsidR="00FD5DCB" w:rsidRPr="00FD5DCB" w:rsidRDefault="00FD5DCB" w:rsidP="00FD5DCB">
            <w:pPr>
              <w:contextualSpacing w:val="0"/>
              <w:rPr>
                <w:sz w:val="20"/>
              </w:rPr>
            </w:pPr>
            <w:r w:rsidRPr="00FD5DCB">
              <w:rPr>
                <w:sz w:val="20"/>
              </w:rPr>
              <w:t>Relación KW/mes - Estudiantes</w:t>
            </w:r>
          </w:p>
        </w:tc>
        <w:tc>
          <w:tcPr>
            <w:tcW w:w="1435" w:type="dxa"/>
          </w:tcPr>
          <w:p w:rsidR="00FD5DCB" w:rsidRPr="00FD5DCB" w:rsidRDefault="00FD5DCB" w:rsidP="00FD5DCB">
            <w:pPr>
              <w:contextualSpacing w:val="0"/>
              <w:rPr>
                <w:sz w:val="20"/>
              </w:rPr>
            </w:pPr>
            <w:r w:rsidRPr="00FD5DCB">
              <w:rPr>
                <w:sz w:val="20"/>
              </w:rPr>
              <w:t>Relación KW/mes – m2 Construidos</w:t>
            </w:r>
          </w:p>
        </w:tc>
      </w:tr>
      <w:tr w:rsidR="00FD5DCB" w:rsidTr="00FD5DCB">
        <w:tc>
          <w:tcPr>
            <w:tcW w:w="1240" w:type="dxa"/>
          </w:tcPr>
          <w:p w:rsidR="00FD5DCB" w:rsidRDefault="00FD5DCB" w:rsidP="00FD5DCB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54" w:type="dxa"/>
          </w:tcPr>
          <w:p w:rsidR="00FD5DCB" w:rsidRDefault="00FD5DCB" w:rsidP="00FD5DCB">
            <w:pPr>
              <w:contextualSpacing w:val="0"/>
            </w:pPr>
            <w:r>
              <w:t>Tubo Fluorescente</w:t>
            </w:r>
          </w:p>
        </w:tc>
        <w:tc>
          <w:tcPr>
            <w:tcW w:w="1134" w:type="dxa"/>
          </w:tcPr>
          <w:p w:rsidR="00FD5DCB" w:rsidRDefault="00FD5DCB" w:rsidP="00FD5DCB">
            <w:pPr>
              <w:contextualSpacing w:val="0"/>
            </w:pPr>
            <w:r>
              <w:t>16</w:t>
            </w:r>
          </w:p>
        </w:tc>
        <w:tc>
          <w:tcPr>
            <w:tcW w:w="1134" w:type="dxa"/>
          </w:tcPr>
          <w:p w:rsidR="00FD5DCB" w:rsidRDefault="00FD5DCB" w:rsidP="00FD5DCB">
            <w:pPr>
              <w:contextualSpacing w:val="0"/>
            </w:pPr>
            <w:r>
              <w:t>20</w:t>
            </w:r>
          </w:p>
        </w:tc>
        <w:tc>
          <w:tcPr>
            <w:tcW w:w="1134" w:type="dxa"/>
          </w:tcPr>
          <w:p w:rsidR="00FD5DCB" w:rsidRDefault="00FD5DCB" w:rsidP="00FD5DCB">
            <w:pPr>
              <w:contextualSpacing w:val="0"/>
            </w:pPr>
            <w:r>
              <w:t>48</w:t>
            </w:r>
          </w:p>
        </w:tc>
        <w:tc>
          <w:tcPr>
            <w:tcW w:w="1984" w:type="dxa"/>
          </w:tcPr>
          <w:p w:rsidR="00FD5DCB" w:rsidRDefault="00FD5DCB" w:rsidP="00FD5DCB">
            <w:pPr>
              <w:contextualSpacing w:val="0"/>
            </w:pPr>
            <w:r>
              <w:t>1.85</w:t>
            </w:r>
          </w:p>
        </w:tc>
        <w:tc>
          <w:tcPr>
            <w:tcW w:w="1435" w:type="dxa"/>
          </w:tcPr>
          <w:p w:rsidR="00FD5DCB" w:rsidRDefault="00FD5DCB" w:rsidP="00FD5DCB">
            <w:pPr>
              <w:contextualSpacing w:val="0"/>
            </w:pPr>
            <w:r>
              <w:t>1</w:t>
            </w:r>
          </w:p>
        </w:tc>
      </w:tr>
      <w:tr w:rsidR="00FD5DCB" w:rsidTr="00FD5DCB">
        <w:tc>
          <w:tcPr>
            <w:tcW w:w="1240" w:type="dxa"/>
          </w:tcPr>
          <w:p w:rsidR="00FD5DCB" w:rsidRDefault="00FD5DCB" w:rsidP="00FD5DCB">
            <w:pPr>
              <w:contextualSpacing w:val="0"/>
              <w:jc w:val="both"/>
            </w:pPr>
            <w:r>
              <w:t>Inspectoría</w:t>
            </w:r>
          </w:p>
        </w:tc>
        <w:tc>
          <w:tcPr>
            <w:tcW w:w="1454" w:type="dxa"/>
          </w:tcPr>
          <w:p w:rsidR="00FD5DCB" w:rsidRDefault="00FD5DCB" w:rsidP="00FD5DCB">
            <w:pPr>
              <w:contextualSpacing w:val="0"/>
            </w:pPr>
            <w:r>
              <w:t>Tubo Fluorescente</w:t>
            </w:r>
          </w:p>
        </w:tc>
        <w:tc>
          <w:tcPr>
            <w:tcW w:w="1134" w:type="dxa"/>
          </w:tcPr>
          <w:p w:rsidR="00FD5DCB" w:rsidRDefault="00FD5DCB" w:rsidP="00FD5DCB">
            <w:pPr>
              <w:contextualSpacing w:val="0"/>
            </w:pPr>
            <w:r>
              <w:t>4</w:t>
            </w:r>
          </w:p>
        </w:tc>
        <w:tc>
          <w:tcPr>
            <w:tcW w:w="1134" w:type="dxa"/>
          </w:tcPr>
          <w:p w:rsidR="00FD5DCB" w:rsidRDefault="00FD5DCB" w:rsidP="00FD5DCB">
            <w:pPr>
              <w:contextualSpacing w:val="0"/>
            </w:pPr>
            <w:r>
              <w:t>20</w:t>
            </w:r>
          </w:p>
        </w:tc>
        <w:tc>
          <w:tcPr>
            <w:tcW w:w="1134" w:type="dxa"/>
          </w:tcPr>
          <w:p w:rsidR="00FD5DCB" w:rsidRDefault="00FD5DCB" w:rsidP="00FD5DCB">
            <w:pPr>
              <w:contextualSpacing w:val="0"/>
            </w:pPr>
            <w:r>
              <w:t>17.6</w:t>
            </w:r>
          </w:p>
        </w:tc>
        <w:tc>
          <w:tcPr>
            <w:tcW w:w="1984" w:type="dxa"/>
          </w:tcPr>
          <w:p w:rsidR="00FD5DCB" w:rsidRDefault="00FD5DCB" w:rsidP="00FD5DCB">
            <w:pPr>
              <w:contextualSpacing w:val="0"/>
            </w:pPr>
            <w:r>
              <w:t>5.87</w:t>
            </w:r>
          </w:p>
        </w:tc>
        <w:tc>
          <w:tcPr>
            <w:tcW w:w="1435" w:type="dxa"/>
          </w:tcPr>
          <w:p w:rsidR="00FD5DCB" w:rsidRDefault="00FD5DCB" w:rsidP="00FD5DCB">
            <w:pPr>
              <w:contextualSpacing w:val="0"/>
            </w:pPr>
            <w:r>
              <w:t>0.71</w:t>
            </w:r>
          </w:p>
        </w:tc>
      </w:tr>
      <w:tr w:rsidR="00FD5DCB" w:rsidTr="00FD5DCB">
        <w:tc>
          <w:tcPr>
            <w:tcW w:w="1240" w:type="dxa"/>
          </w:tcPr>
          <w:p w:rsidR="00FD5DCB" w:rsidRDefault="00FD5DCB" w:rsidP="00FD5DCB">
            <w:pPr>
              <w:contextualSpacing w:val="0"/>
              <w:jc w:val="both"/>
            </w:pPr>
            <w:r>
              <w:t>Sala de profesores</w:t>
            </w:r>
          </w:p>
        </w:tc>
        <w:tc>
          <w:tcPr>
            <w:tcW w:w="1454" w:type="dxa"/>
          </w:tcPr>
          <w:p w:rsidR="00FD5DCB" w:rsidRDefault="00FD5DCB" w:rsidP="00FD5DCB">
            <w:pPr>
              <w:contextualSpacing w:val="0"/>
            </w:pPr>
            <w:r>
              <w:t>Tubo Fluorescente</w:t>
            </w:r>
          </w:p>
        </w:tc>
        <w:tc>
          <w:tcPr>
            <w:tcW w:w="1134" w:type="dxa"/>
          </w:tcPr>
          <w:p w:rsidR="00FD5DCB" w:rsidRDefault="00FD5DCB" w:rsidP="00FD5DCB">
            <w:pPr>
              <w:contextualSpacing w:val="0"/>
            </w:pPr>
            <w:r>
              <w:t>8</w:t>
            </w:r>
          </w:p>
        </w:tc>
        <w:tc>
          <w:tcPr>
            <w:tcW w:w="1134" w:type="dxa"/>
          </w:tcPr>
          <w:p w:rsidR="00FD5DCB" w:rsidRDefault="00FD5DCB" w:rsidP="00FD5DCB">
            <w:pPr>
              <w:contextualSpacing w:val="0"/>
            </w:pPr>
            <w:r>
              <w:t>20</w:t>
            </w:r>
          </w:p>
        </w:tc>
        <w:tc>
          <w:tcPr>
            <w:tcW w:w="1134" w:type="dxa"/>
          </w:tcPr>
          <w:p w:rsidR="00FD5DCB" w:rsidRDefault="00FD5DCB" w:rsidP="00FD5DCB">
            <w:pPr>
              <w:contextualSpacing w:val="0"/>
            </w:pPr>
            <w:r>
              <w:t>28.8</w:t>
            </w:r>
          </w:p>
        </w:tc>
        <w:tc>
          <w:tcPr>
            <w:tcW w:w="1984" w:type="dxa"/>
          </w:tcPr>
          <w:p w:rsidR="00FD5DCB" w:rsidRDefault="00FD5DCB" w:rsidP="00FD5DCB">
            <w:pPr>
              <w:contextualSpacing w:val="0"/>
            </w:pPr>
            <w:r>
              <w:t>1.92</w:t>
            </w:r>
          </w:p>
        </w:tc>
        <w:tc>
          <w:tcPr>
            <w:tcW w:w="1435" w:type="dxa"/>
          </w:tcPr>
          <w:p w:rsidR="00FD5DCB" w:rsidRDefault="00FD5DCB" w:rsidP="00FD5DCB">
            <w:pPr>
              <w:contextualSpacing w:val="0"/>
            </w:pPr>
            <w:r>
              <w:t>0.83</w:t>
            </w:r>
          </w:p>
        </w:tc>
      </w:tr>
    </w:tbl>
    <w:p w:rsidR="009027DB" w:rsidRDefault="009027DB">
      <w:pPr>
        <w:contextualSpacing w:val="0"/>
        <w:rPr>
          <w:rFonts w:asciiTheme="majorHAnsi" w:hAnsiTheme="majorHAnsi"/>
          <w:b/>
        </w:rPr>
      </w:pPr>
    </w:p>
    <w:p w:rsidR="00FD5DCB" w:rsidRDefault="00FD5DCB">
      <w:pPr>
        <w:contextualSpacing w:val="0"/>
        <w:rPr>
          <w:rFonts w:asciiTheme="majorHAnsi" w:hAnsiTheme="majorHAnsi"/>
          <w:b/>
        </w:rPr>
      </w:pPr>
      <w:r w:rsidRPr="00FD5DCB">
        <w:rPr>
          <w:rFonts w:asciiTheme="majorHAnsi" w:hAnsiTheme="majorHAnsi"/>
          <w:b/>
        </w:rPr>
        <w:t xml:space="preserve">Ineficiencias Energéticas en el sector Diagnosticado </w:t>
      </w:r>
    </w:p>
    <w:p w:rsidR="00FD5DCB" w:rsidRPr="00584BA7" w:rsidRDefault="00584BA7" w:rsidP="00FD5DCB">
      <w:pPr>
        <w:pStyle w:val="Prrafodelista"/>
        <w:numPr>
          <w:ilvl w:val="0"/>
          <w:numId w:val="2"/>
        </w:numPr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Aislamiento en Ventanas </w:t>
      </w:r>
    </w:p>
    <w:p w:rsidR="00584BA7" w:rsidRPr="00584BA7" w:rsidRDefault="00584BA7" w:rsidP="00FD5DCB">
      <w:pPr>
        <w:pStyle w:val="Prrafodelista"/>
        <w:numPr>
          <w:ilvl w:val="0"/>
          <w:numId w:val="2"/>
        </w:numPr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Tubos Fluorescentes </w:t>
      </w:r>
    </w:p>
    <w:p w:rsidR="00584BA7" w:rsidRDefault="00584BA7" w:rsidP="00584BA7">
      <w:pPr>
        <w:pStyle w:val="Prrafodelista"/>
        <w:numPr>
          <w:ilvl w:val="0"/>
          <w:numId w:val="2"/>
        </w:numPr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Aislamiento en Accesos </w:t>
      </w:r>
    </w:p>
    <w:p w:rsidR="00584BA7" w:rsidRDefault="00584BA7" w:rsidP="00584BA7">
      <w:pPr>
        <w:pStyle w:val="Prrafodelista"/>
        <w:contextualSpacing w:val="0"/>
        <w:rPr>
          <w:rFonts w:asciiTheme="majorHAnsi" w:hAnsiTheme="majorHAnsi"/>
          <w:b/>
        </w:rPr>
      </w:pPr>
    </w:p>
    <w:p w:rsidR="00584BA7" w:rsidRDefault="00584BA7" w:rsidP="00584BA7">
      <w:pPr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Posibilidad de Mejora en el uso de</w:t>
      </w:r>
      <w:r w:rsidRPr="00584BA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Energías</w:t>
      </w:r>
    </w:p>
    <w:p w:rsidR="00584BA7" w:rsidRPr="00584BA7" w:rsidRDefault="00584BA7" w:rsidP="00584BA7">
      <w:pPr>
        <w:pStyle w:val="Prrafodelista"/>
        <w:numPr>
          <w:ilvl w:val="0"/>
          <w:numId w:val="3"/>
        </w:numPr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Instalación de </w:t>
      </w:r>
      <w:proofErr w:type="spellStart"/>
      <w:r>
        <w:rPr>
          <w:rFonts w:asciiTheme="majorHAnsi" w:hAnsiTheme="majorHAnsi"/>
        </w:rPr>
        <w:t>termopaneles</w:t>
      </w:r>
      <w:proofErr w:type="spellEnd"/>
      <w:r>
        <w:rPr>
          <w:rFonts w:asciiTheme="majorHAnsi" w:hAnsiTheme="majorHAnsi"/>
        </w:rPr>
        <w:t xml:space="preserve">  </w:t>
      </w:r>
    </w:p>
    <w:p w:rsidR="00584BA7" w:rsidRPr="00584BA7" w:rsidRDefault="00584BA7" w:rsidP="00584BA7">
      <w:pPr>
        <w:pStyle w:val="Prrafodelista"/>
        <w:numPr>
          <w:ilvl w:val="0"/>
          <w:numId w:val="3"/>
        </w:numPr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Instalación de luminaria LED </w:t>
      </w:r>
    </w:p>
    <w:p w:rsidR="00584BA7" w:rsidRPr="00584BA7" w:rsidRDefault="009027DB" w:rsidP="00584BA7">
      <w:pPr>
        <w:pStyle w:val="Prrafodelista"/>
        <w:numPr>
          <w:ilvl w:val="0"/>
          <w:numId w:val="3"/>
        </w:numPr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</w:rPr>
        <w:t>Instalación de p</w:t>
      </w:r>
      <w:r w:rsidR="00584BA7">
        <w:rPr>
          <w:rFonts w:asciiTheme="majorHAnsi" w:hAnsiTheme="majorHAnsi"/>
        </w:rPr>
        <w:t xml:space="preserve">uertas aislantes </w:t>
      </w:r>
    </w:p>
    <w:p w:rsidR="00584BA7" w:rsidRPr="00584BA7" w:rsidRDefault="00584BA7" w:rsidP="00584BA7">
      <w:pPr>
        <w:pStyle w:val="Prrafodelista"/>
        <w:contextualSpacing w:val="0"/>
        <w:rPr>
          <w:rFonts w:asciiTheme="majorHAnsi" w:hAnsiTheme="majorHAnsi"/>
          <w:b/>
        </w:rPr>
      </w:pPr>
    </w:p>
    <w:p w:rsidR="009027DB" w:rsidRPr="009027DB" w:rsidRDefault="009027DB" w:rsidP="009027DB">
      <w:pPr>
        <w:contextualSpacing w:val="0"/>
        <w:rPr>
          <w:rFonts w:asciiTheme="majorHAnsi" w:hAnsiTheme="majorHAnsi"/>
          <w:b/>
        </w:rPr>
      </w:pPr>
      <w:r w:rsidRPr="009027DB">
        <w:rPr>
          <w:rFonts w:asciiTheme="majorHAnsi" w:hAnsiTheme="majorHAnsi"/>
          <w:b/>
        </w:rPr>
        <w:t>Para finalizar una reflexión: piense cómo podría el PEI de su establecimiento educativo darle espacios formales a la EE.</w:t>
      </w:r>
    </w:p>
    <w:p w:rsidR="00584BA7" w:rsidRDefault="009027DB" w:rsidP="00F44626">
      <w:pPr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el establecimiento actualmente no existen medidas que aporten a la eficiencia energética, sin embargo y de acuerdo al PEI, es posible hacer un cambio incorporando medidas</w:t>
      </w:r>
      <w:r w:rsidR="009E0896">
        <w:rPr>
          <w:rFonts w:asciiTheme="majorHAnsi" w:hAnsiTheme="majorHAnsi"/>
        </w:rPr>
        <w:t xml:space="preserve"> en dos aspectos de este: </w:t>
      </w:r>
    </w:p>
    <w:p w:rsidR="009E0896" w:rsidRDefault="009E0896" w:rsidP="00F44626">
      <w:pPr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Formación académica: En este punto es donde los profesores de todas las asignaturas pueden aportar enseñando a los estudiantes desde su especialidad los beneficios de la eficiencia energética, además de ayudar en la creación de hábitos en los niños que serán útiles a futuro.</w:t>
      </w:r>
    </w:p>
    <w:p w:rsidR="00584BA7" w:rsidRPr="00584BA7" w:rsidRDefault="009E0896" w:rsidP="00F44626">
      <w:pPr>
        <w:contextualSpacing w:val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Relación con la comunidad: En el establecimiento son muy habituales los trabajos para la comunidad. Es en este aspecto donde se pueden llevar a cabo los conocimientos aprendidos por los estudiantes en el punto anterior haciendo un gran aporte tanto a la comunidad estudiantil como </w:t>
      </w:r>
      <w:r w:rsidR="00F44626">
        <w:rPr>
          <w:rFonts w:asciiTheme="majorHAnsi" w:hAnsiTheme="majorHAnsi"/>
        </w:rPr>
        <w:t xml:space="preserve">en </w:t>
      </w:r>
      <w:bookmarkStart w:id="2" w:name="_GoBack"/>
      <w:bookmarkEnd w:id="2"/>
      <w:r w:rsidR="00F44626">
        <w:rPr>
          <w:rFonts w:asciiTheme="majorHAnsi" w:hAnsiTheme="majorHAnsi"/>
        </w:rPr>
        <w:t>sus hogares y en todos los espacios donde se desenvuelvan.</w:t>
      </w:r>
    </w:p>
    <w:sectPr w:rsidR="00584BA7" w:rsidRPr="00584BA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30FA"/>
    <w:multiLevelType w:val="hybridMultilevel"/>
    <w:tmpl w:val="58E2674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F2974"/>
    <w:multiLevelType w:val="hybridMultilevel"/>
    <w:tmpl w:val="068206C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912B3"/>
    <w:multiLevelType w:val="multilevel"/>
    <w:tmpl w:val="153CDD2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21"/>
    <w:rsid w:val="0001278E"/>
    <w:rsid w:val="000178AE"/>
    <w:rsid w:val="00362CFD"/>
    <w:rsid w:val="003E6BDF"/>
    <w:rsid w:val="00440C4C"/>
    <w:rsid w:val="004515DA"/>
    <w:rsid w:val="004F4D97"/>
    <w:rsid w:val="005553F7"/>
    <w:rsid w:val="0057668F"/>
    <w:rsid w:val="00584BA7"/>
    <w:rsid w:val="0081639D"/>
    <w:rsid w:val="009027DB"/>
    <w:rsid w:val="009E0896"/>
    <w:rsid w:val="00B609B7"/>
    <w:rsid w:val="00D11B46"/>
    <w:rsid w:val="00EE7C4A"/>
    <w:rsid w:val="00F44626"/>
    <w:rsid w:val="00F81621"/>
    <w:rsid w:val="00FD5DCB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3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5DC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3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5D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45B7-109D-4A5B-A987-C5E062C5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PRÁCTICO diagnostico EE rev 12-11-2014.docx.docx</vt:lpstr>
    </vt:vector>
  </TitlesOfParts>
  <Company>Hewlett-Packard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PRÁCTICO diagnostico EE rev 12-11-2014.docx.docx</dc:title>
  <dc:creator>Valeria Fuentealba</dc:creator>
  <cp:lastModifiedBy>Manuel</cp:lastModifiedBy>
  <cp:revision>2</cp:revision>
  <cp:lastPrinted>2014-12-27T01:20:00Z</cp:lastPrinted>
  <dcterms:created xsi:type="dcterms:W3CDTF">2014-12-27T03:53:00Z</dcterms:created>
  <dcterms:modified xsi:type="dcterms:W3CDTF">2014-12-27T03:53:00Z</dcterms:modified>
</cp:coreProperties>
</file>