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D7" w:rsidRPr="00444FD7" w:rsidRDefault="00444FD7" w:rsidP="00274CDD">
      <w:pPr>
        <w:jc w:val="center"/>
        <w:rPr>
          <w:b/>
          <w:u w:val="single"/>
        </w:rPr>
      </w:pPr>
      <w:r w:rsidRPr="00444FD7">
        <w:rPr>
          <w:b/>
          <w:u w:val="single"/>
        </w:rPr>
        <w:t xml:space="preserve">UNIDAD </w:t>
      </w:r>
      <w:proofErr w:type="gramStart"/>
      <w:r w:rsidRPr="00444FD7">
        <w:rPr>
          <w:b/>
          <w:u w:val="single"/>
        </w:rPr>
        <w:t>4 :</w:t>
      </w:r>
      <w:proofErr w:type="gramEnd"/>
      <w:r w:rsidRPr="00444FD7">
        <w:rPr>
          <w:b/>
          <w:u w:val="single"/>
        </w:rPr>
        <w:t xml:space="preserve"> Plan de gestión eficiente de energía</w:t>
      </w:r>
    </w:p>
    <w:p w:rsidR="000B350C" w:rsidRPr="00444FD7" w:rsidRDefault="00444FD7" w:rsidP="00274CDD">
      <w:pPr>
        <w:jc w:val="center"/>
        <w:rPr>
          <w:b/>
        </w:rPr>
      </w:pPr>
      <w:r w:rsidRPr="00444FD7">
        <w:rPr>
          <w:b/>
        </w:rPr>
        <w:t>Tabla 1</w:t>
      </w:r>
    </w:p>
    <w:tbl>
      <w:tblPr>
        <w:tblStyle w:val="Tablaconcuadrcula"/>
        <w:tblW w:w="0" w:type="auto"/>
        <w:tblInd w:w="983" w:type="dxa"/>
        <w:tblLook w:val="04A0" w:firstRow="1" w:lastRow="0" w:firstColumn="1" w:lastColumn="0" w:noHBand="0" w:noVBand="1"/>
      </w:tblPr>
      <w:tblGrid>
        <w:gridCol w:w="1782"/>
        <w:gridCol w:w="1729"/>
        <w:gridCol w:w="2277"/>
        <w:gridCol w:w="1984"/>
        <w:gridCol w:w="2268"/>
      </w:tblGrid>
      <w:tr w:rsidR="009D2221" w:rsidRPr="00DA15D3" w:rsidTr="00274CDD">
        <w:tc>
          <w:tcPr>
            <w:tcW w:w="1782" w:type="dxa"/>
          </w:tcPr>
          <w:p w:rsidR="00444FD7" w:rsidRPr="00274CDD" w:rsidRDefault="00444FD7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OBJETIVOS</w:t>
            </w:r>
          </w:p>
        </w:tc>
        <w:tc>
          <w:tcPr>
            <w:tcW w:w="1729" w:type="dxa"/>
          </w:tcPr>
          <w:p w:rsidR="00444FD7" w:rsidRPr="00274CDD" w:rsidRDefault="00444FD7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RESULTADOS ESPERADOS</w:t>
            </w:r>
          </w:p>
        </w:tc>
        <w:tc>
          <w:tcPr>
            <w:tcW w:w="2277" w:type="dxa"/>
          </w:tcPr>
          <w:p w:rsidR="00444FD7" w:rsidRPr="00274CDD" w:rsidRDefault="00444FD7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ACTIVIDADES NECESARIAS</w:t>
            </w:r>
          </w:p>
        </w:tc>
        <w:tc>
          <w:tcPr>
            <w:tcW w:w="1984" w:type="dxa"/>
          </w:tcPr>
          <w:p w:rsidR="00444FD7" w:rsidRPr="00274CDD" w:rsidRDefault="00444FD7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RESPONSABLES</w:t>
            </w:r>
          </w:p>
        </w:tc>
        <w:tc>
          <w:tcPr>
            <w:tcW w:w="2268" w:type="dxa"/>
          </w:tcPr>
          <w:p w:rsidR="00444FD7" w:rsidRPr="00274CDD" w:rsidRDefault="00444FD7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FECHA LIMITE DE FINALIZACIÓN</w:t>
            </w:r>
          </w:p>
        </w:tc>
      </w:tr>
      <w:tr w:rsidR="009D2221" w:rsidRPr="00DA15D3" w:rsidTr="00274CDD">
        <w:tc>
          <w:tcPr>
            <w:tcW w:w="1782" w:type="dxa"/>
          </w:tcPr>
          <w:p w:rsidR="00444FD7" w:rsidRPr="00274CDD" w:rsidRDefault="00F23BA0" w:rsidP="00F23BA0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Identificar las causas d</w:t>
            </w:r>
            <w:r w:rsidR="00444FD7" w:rsidRPr="00274CDD">
              <w:rPr>
                <w:sz w:val="24"/>
                <w:szCs w:val="24"/>
              </w:rPr>
              <w:t xml:space="preserve">el </w:t>
            </w:r>
            <w:r w:rsidRPr="00274CDD">
              <w:rPr>
                <w:sz w:val="24"/>
                <w:szCs w:val="24"/>
              </w:rPr>
              <w:t xml:space="preserve">alto </w:t>
            </w:r>
            <w:r w:rsidR="00444FD7" w:rsidRPr="00274CDD">
              <w:rPr>
                <w:sz w:val="24"/>
                <w:szCs w:val="24"/>
              </w:rPr>
              <w:t>consumo de energía eléctrica</w:t>
            </w:r>
            <w:r w:rsidR="009D2221" w:rsidRPr="00274CDD">
              <w:rPr>
                <w:sz w:val="24"/>
                <w:szCs w:val="24"/>
              </w:rPr>
              <w:t xml:space="preserve"> en el establecimiento</w:t>
            </w:r>
          </w:p>
        </w:tc>
        <w:tc>
          <w:tcPr>
            <w:tcW w:w="1729" w:type="dxa"/>
          </w:tcPr>
          <w:p w:rsidR="00444FD7" w:rsidRPr="00274CDD" w:rsidRDefault="00444FD7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Disminución de un 20% del consumo eléctrico</w:t>
            </w:r>
            <w:r w:rsidR="009D2221" w:rsidRPr="00274CDD">
              <w:rPr>
                <w:sz w:val="24"/>
                <w:szCs w:val="24"/>
              </w:rPr>
              <w:t xml:space="preserve"> anual</w:t>
            </w:r>
          </w:p>
        </w:tc>
        <w:tc>
          <w:tcPr>
            <w:tcW w:w="2277" w:type="dxa"/>
          </w:tcPr>
          <w:p w:rsidR="00444FD7" w:rsidRPr="00274CDD" w:rsidRDefault="00125580" w:rsidP="009D2221">
            <w:pPr>
              <w:jc w:val="both"/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-</w:t>
            </w:r>
            <w:r w:rsidR="009D2221" w:rsidRPr="00274CDD">
              <w:rPr>
                <w:sz w:val="24"/>
                <w:szCs w:val="24"/>
              </w:rPr>
              <w:t>Monitoreo y seguimiento del consumo mensual de consumo eléctrico.</w:t>
            </w:r>
          </w:p>
          <w:p w:rsidR="00125580" w:rsidRPr="00274CDD" w:rsidRDefault="003A4B2C" w:rsidP="009D2221">
            <w:pPr>
              <w:jc w:val="both"/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-Verificación del sistema eléctrico (capacidad y utilización).</w:t>
            </w:r>
          </w:p>
          <w:p w:rsidR="009D2221" w:rsidRPr="00274CDD" w:rsidRDefault="009D2221" w:rsidP="009D2221">
            <w:pPr>
              <w:jc w:val="both"/>
              <w:rPr>
                <w:sz w:val="24"/>
                <w:szCs w:val="24"/>
              </w:rPr>
            </w:pPr>
          </w:p>
          <w:p w:rsidR="009D2221" w:rsidRPr="00274CDD" w:rsidRDefault="009D2221" w:rsidP="009D22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44FD7" w:rsidRPr="00274CDD" w:rsidRDefault="00F23BA0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Equipo directivo y brigada ambiental.</w:t>
            </w:r>
          </w:p>
        </w:tc>
        <w:tc>
          <w:tcPr>
            <w:tcW w:w="2268" w:type="dxa"/>
          </w:tcPr>
          <w:p w:rsidR="00444FD7" w:rsidRPr="00274CDD" w:rsidRDefault="00CE2FDD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 xml:space="preserve">30 de </w:t>
            </w:r>
            <w:r w:rsidR="009D2221" w:rsidRPr="00274CDD">
              <w:rPr>
                <w:sz w:val="24"/>
                <w:szCs w:val="24"/>
              </w:rPr>
              <w:t>Diciembre</w:t>
            </w:r>
          </w:p>
        </w:tc>
      </w:tr>
      <w:tr w:rsidR="009D2221" w:rsidRPr="00DA15D3" w:rsidTr="00274CDD">
        <w:tc>
          <w:tcPr>
            <w:tcW w:w="1782" w:type="dxa"/>
          </w:tcPr>
          <w:p w:rsidR="00444FD7" w:rsidRPr="00274CDD" w:rsidRDefault="00F23BA0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Identificar las fugas de agua del establecimiento</w:t>
            </w:r>
          </w:p>
        </w:tc>
        <w:tc>
          <w:tcPr>
            <w:tcW w:w="1729" w:type="dxa"/>
          </w:tcPr>
          <w:p w:rsidR="00444FD7" w:rsidRPr="00274CDD" w:rsidRDefault="00F23BA0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Ninguna Fuga</w:t>
            </w:r>
          </w:p>
        </w:tc>
        <w:tc>
          <w:tcPr>
            <w:tcW w:w="2277" w:type="dxa"/>
          </w:tcPr>
          <w:p w:rsidR="00444FD7" w:rsidRPr="00274CDD" w:rsidRDefault="00CE2FDD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-</w:t>
            </w:r>
            <w:r w:rsidR="00F23BA0" w:rsidRPr="00274CDD">
              <w:rPr>
                <w:sz w:val="24"/>
                <w:szCs w:val="24"/>
              </w:rPr>
              <w:t xml:space="preserve">Verificación de fugas y registro en plano Identificación del tipo de fuga </w:t>
            </w:r>
            <w:r w:rsidRPr="00274CDD">
              <w:rPr>
                <w:sz w:val="24"/>
                <w:szCs w:val="24"/>
              </w:rPr>
              <w:t>-</w:t>
            </w:r>
            <w:r w:rsidR="00F23BA0" w:rsidRPr="00274CDD">
              <w:rPr>
                <w:sz w:val="24"/>
                <w:szCs w:val="24"/>
              </w:rPr>
              <w:t>Identificación del tipo de solución</w:t>
            </w:r>
          </w:p>
        </w:tc>
        <w:tc>
          <w:tcPr>
            <w:tcW w:w="1984" w:type="dxa"/>
          </w:tcPr>
          <w:p w:rsidR="00444FD7" w:rsidRPr="00274CDD" w:rsidRDefault="00CE2FDD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Asistente de la educación y director.</w:t>
            </w:r>
          </w:p>
        </w:tc>
        <w:tc>
          <w:tcPr>
            <w:tcW w:w="2268" w:type="dxa"/>
          </w:tcPr>
          <w:p w:rsidR="00444FD7" w:rsidRPr="00274CDD" w:rsidRDefault="00CE2FDD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30 de diciembre</w:t>
            </w:r>
          </w:p>
        </w:tc>
      </w:tr>
    </w:tbl>
    <w:p w:rsidR="003A4B2C" w:rsidRDefault="003A4B2C">
      <w:pPr>
        <w:rPr>
          <w:b/>
          <w:sz w:val="20"/>
          <w:szCs w:val="20"/>
        </w:rPr>
      </w:pPr>
    </w:p>
    <w:p w:rsidR="00274CDD" w:rsidRDefault="00274CDD">
      <w:pPr>
        <w:rPr>
          <w:b/>
          <w:sz w:val="20"/>
          <w:szCs w:val="20"/>
        </w:rPr>
      </w:pPr>
    </w:p>
    <w:p w:rsidR="00274CDD" w:rsidRDefault="00274CDD">
      <w:pPr>
        <w:rPr>
          <w:b/>
          <w:sz w:val="20"/>
          <w:szCs w:val="20"/>
        </w:rPr>
      </w:pPr>
    </w:p>
    <w:p w:rsidR="00274CDD" w:rsidRPr="00DA15D3" w:rsidRDefault="00274CDD">
      <w:pPr>
        <w:rPr>
          <w:b/>
          <w:sz w:val="20"/>
          <w:szCs w:val="20"/>
        </w:rPr>
      </w:pPr>
    </w:p>
    <w:p w:rsidR="00444FD7" w:rsidRPr="00DA15D3" w:rsidRDefault="00444FD7" w:rsidP="00274CDD">
      <w:pPr>
        <w:jc w:val="center"/>
        <w:rPr>
          <w:b/>
          <w:sz w:val="20"/>
          <w:szCs w:val="20"/>
        </w:rPr>
      </w:pPr>
      <w:r w:rsidRPr="00DA15D3">
        <w:rPr>
          <w:b/>
          <w:sz w:val="20"/>
          <w:szCs w:val="20"/>
        </w:rPr>
        <w:lastRenderedPageBreak/>
        <w:t>TABLA 2</w:t>
      </w:r>
    </w:p>
    <w:tbl>
      <w:tblPr>
        <w:tblStyle w:val="Tablaconcuadrcula"/>
        <w:tblW w:w="0" w:type="auto"/>
        <w:tblInd w:w="911" w:type="dxa"/>
        <w:tblLayout w:type="fixed"/>
        <w:tblLook w:val="04A0" w:firstRow="1" w:lastRow="0" w:firstColumn="1" w:lastColumn="0" w:noHBand="0" w:noVBand="1"/>
      </w:tblPr>
      <w:tblGrid>
        <w:gridCol w:w="1182"/>
        <w:gridCol w:w="1276"/>
        <w:gridCol w:w="2409"/>
        <w:gridCol w:w="1134"/>
        <w:gridCol w:w="1276"/>
        <w:gridCol w:w="1843"/>
        <w:gridCol w:w="2126"/>
      </w:tblGrid>
      <w:tr w:rsidR="00DA15D3" w:rsidRPr="00274CDD" w:rsidTr="00274CDD">
        <w:tc>
          <w:tcPr>
            <w:tcW w:w="1182" w:type="dxa"/>
          </w:tcPr>
          <w:p w:rsidR="00444FD7" w:rsidRPr="00274CDD" w:rsidRDefault="00444FD7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RECINTO</w:t>
            </w:r>
          </w:p>
        </w:tc>
        <w:tc>
          <w:tcPr>
            <w:tcW w:w="1276" w:type="dxa"/>
          </w:tcPr>
          <w:p w:rsidR="00444FD7" w:rsidRPr="00274CDD" w:rsidRDefault="00444FD7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TEMA A ABORDAR</w:t>
            </w:r>
          </w:p>
          <w:p w:rsidR="00444FD7" w:rsidRPr="00274CDD" w:rsidRDefault="00444FD7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(LUZ,AGUA,OTRO)</w:t>
            </w:r>
          </w:p>
        </w:tc>
        <w:tc>
          <w:tcPr>
            <w:tcW w:w="2409" w:type="dxa"/>
          </w:tcPr>
          <w:p w:rsidR="00444FD7" w:rsidRPr="00274CDD" w:rsidRDefault="00444FD7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ACCIÓN A REALIZAR</w:t>
            </w:r>
          </w:p>
        </w:tc>
        <w:tc>
          <w:tcPr>
            <w:tcW w:w="1134" w:type="dxa"/>
          </w:tcPr>
          <w:p w:rsidR="00444FD7" w:rsidRPr="00274CDD" w:rsidRDefault="00444FD7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META</w:t>
            </w:r>
          </w:p>
        </w:tc>
        <w:tc>
          <w:tcPr>
            <w:tcW w:w="1276" w:type="dxa"/>
          </w:tcPr>
          <w:p w:rsidR="00444FD7" w:rsidRPr="00274CDD" w:rsidRDefault="00444FD7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PLAZO</w:t>
            </w:r>
          </w:p>
        </w:tc>
        <w:tc>
          <w:tcPr>
            <w:tcW w:w="1843" w:type="dxa"/>
          </w:tcPr>
          <w:p w:rsidR="00444FD7" w:rsidRPr="00274CDD" w:rsidRDefault="00444FD7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RESPONSABLES</w:t>
            </w:r>
          </w:p>
        </w:tc>
        <w:tc>
          <w:tcPr>
            <w:tcW w:w="2126" w:type="dxa"/>
          </w:tcPr>
          <w:p w:rsidR="00444FD7" w:rsidRPr="00274CDD" w:rsidRDefault="00444FD7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RESULTADOS OBTENIDOS/ FECHAS</w:t>
            </w:r>
          </w:p>
        </w:tc>
      </w:tr>
      <w:tr w:rsidR="00DA15D3" w:rsidRPr="00274CDD" w:rsidTr="00274CDD">
        <w:tc>
          <w:tcPr>
            <w:tcW w:w="1182" w:type="dxa"/>
          </w:tcPr>
          <w:p w:rsidR="00444FD7" w:rsidRPr="00274CDD" w:rsidRDefault="003A4B2C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Salas del establecimiento</w:t>
            </w:r>
          </w:p>
        </w:tc>
        <w:tc>
          <w:tcPr>
            <w:tcW w:w="1276" w:type="dxa"/>
          </w:tcPr>
          <w:p w:rsidR="00444FD7" w:rsidRPr="00274CDD" w:rsidRDefault="003A4B2C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Luz</w:t>
            </w:r>
          </w:p>
        </w:tc>
        <w:tc>
          <w:tcPr>
            <w:tcW w:w="2409" w:type="dxa"/>
          </w:tcPr>
          <w:p w:rsidR="00CE2FDD" w:rsidRPr="00274CDD" w:rsidRDefault="00CE2FDD" w:rsidP="00CE2FDD">
            <w:pPr>
              <w:jc w:val="both"/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-Campaña de afiches y radial sobre la importancia de disminución del consumo eléctrico.</w:t>
            </w:r>
          </w:p>
          <w:p w:rsidR="00CE2FDD" w:rsidRPr="00274CDD" w:rsidRDefault="00CE2FDD" w:rsidP="00CE2FDD">
            <w:pPr>
              <w:jc w:val="both"/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 xml:space="preserve">-Pegar adhesivos en cada interruptor y enchufe de las salas y oficinas para concientizar el apagar las luces cuando no se utilicen. </w:t>
            </w:r>
          </w:p>
          <w:p w:rsidR="00444FD7" w:rsidRPr="00274CDD" w:rsidRDefault="00444FD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44FD7" w:rsidRPr="00274CDD" w:rsidRDefault="003A4B2C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Disminución del consumo eléctrico</w:t>
            </w:r>
          </w:p>
        </w:tc>
        <w:tc>
          <w:tcPr>
            <w:tcW w:w="1276" w:type="dxa"/>
          </w:tcPr>
          <w:p w:rsidR="00444FD7" w:rsidRPr="00274CDD" w:rsidRDefault="003A4B2C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Corto</w:t>
            </w:r>
          </w:p>
        </w:tc>
        <w:tc>
          <w:tcPr>
            <w:tcW w:w="1843" w:type="dxa"/>
          </w:tcPr>
          <w:p w:rsidR="00444FD7" w:rsidRPr="00274CDD" w:rsidRDefault="003A4B2C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Eléctrico</w:t>
            </w:r>
          </w:p>
          <w:p w:rsidR="003A4B2C" w:rsidRPr="00274CDD" w:rsidRDefault="003A4B2C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Directivo</w:t>
            </w:r>
          </w:p>
        </w:tc>
        <w:tc>
          <w:tcPr>
            <w:tcW w:w="2126" w:type="dxa"/>
          </w:tcPr>
          <w:p w:rsidR="00444FD7" w:rsidRPr="00274CDD" w:rsidRDefault="003A4B2C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Baja en el consumo eléctrico al 30 de diciembre</w:t>
            </w:r>
          </w:p>
        </w:tc>
      </w:tr>
      <w:tr w:rsidR="00DA15D3" w:rsidRPr="00274CDD" w:rsidTr="00274CDD">
        <w:tc>
          <w:tcPr>
            <w:tcW w:w="1182" w:type="dxa"/>
          </w:tcPr>
          <w:p w:rsidR="00444FD7" w:rsidRPr="00274CDD" w:rsidRDefault="003A4B2C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Establecimiento</w:t>
            </w:r>
          </w:p>
        </w:tc>
        <w:tc>
          <w:tcPr>
            <w:tcW w:w="1276" w:type="dxa"/>
          </w:tcPr>
          <w:p w:rsidR="00444FD7" w:rsidRPr="00274CDD" w:rsidRDefault="003A4B2C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Agua</w:t>
            </w:r>
          </w:p>
        </w:tc>
        <w:tc>
          <w:tcPr>
            <w:tcW w:w="2409" w:type="dxa"/>
          </w:tcPr>
          <w:p w:rsidR="00444FD7" w:rsidRPr="00274CDD" w:rsidRDefault="003A4B2C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-Revisión de las fugas de agua del establecimiento</w:t>
            </w:r>
          </w:p>
          <w:p w:rsidR="003A4B2C" w:rsidRPr="00274CDD" w:rsidRDefault="003A4B2C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 xml:space="preserve">- </w:t>
            </w:r>
            <w:r w:rsidR="00DA15D3" w:rsidRPr="00274CDD">
              <w:rPr>
                <w:sz w:val="24"/>
                <w:szCs w:val="24"/>
              </w:rPr>
              <w:t>Corregir la existencia de las fugas de agua</w:t>
            </w:r>
          </w:p>
        </w:tc>
        <w:tc>
          <w:tcPr>
            <w:tcW w:w="1134" w:type="dxa"/>
          </w:tcPr>
          <w:p w:rsidR="00444FD7" w:rsidRPr="00274CDD" w:rsidRDefault="00DA15D3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Eliminación de fugas de agua</w:t>
            </w:r>
          </w:p>
        </w:tc>
        <w:tc>
          <w:tcPr>
            <w:tcW w:w="1276" w:type="dxa"/>
          </w:tcPr>
          <w:p w:rsidR="00444FD7" w:rsidRPr="00274CDD" w:rsidRDefault="00DA15D3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Corto</w:t>
            </w:r>
          </w:p>
        </w:tc>
        <w:tc>
          <w:tcPr>
            <w:tcW w:w="1843" w:type="dxa"/>
          </w:tcPr>
          <w:p w:rsidR="00444FD7" w:rsidRPr="00274CDD" w:rsidRDefault="00DA15D3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Gasfíter y asistente de la educación</w:t>
            </w:r>
          </w:p>
        </w:tc>
        <w:tc>
          <w:tcPr>
            <w:tcW w:w="2126" w:type="dxa"/>
          </w:tcPr>
          <w:p w:rsidR="00444FD7" w:rsidRPr="00274CDD" w:rsidRDefault="00DA15D3">
            <w:pPr>
              <w:rPr>
                <w:sz w:val="24"/>
                <w:szCs w:val="24"/>
              </w:rPr>
            </w:pPr>
            <w:r w:rsidRPr="00274CDD">
              <w:rPr>
                <w:sz w:val="24"/>
                <w:szCs w:val="24"/>
              </w:rPr>
              <w:t>Ninguna fuga de agua al 30 de diciembre</w:t>
            </w:r>
          </w:p>
        </w:tc>
      </w:tr>
    </w:tbl>
    <w:p w:rsidR="00444FD7" w:rsidRPr="00274CDD" w:rsidRDefault="00444FD7">
      <w:pPr>
        <w:rPr>
          <w:sz w:val="24"/>
          <w:szCs w:val="24"/>
        </w:rPr>
      </w:pPr>
    </w:p>
    <w:p w:rsidR="00274CDD" w:rsidRDefault="00274CDD"/>
    <w:p w:rsidR="00274CDD" w:rsidRDefault="00274CDD"/>
    <w:p w:rsidR="00274CDD" w:rsidRDefault="00274CDD"/>
    <w:p w:rsidR="00274CDD" w:rsidRDefault="00274CDD"/>
    <w:tbl>
      <w:tblPr>
        <w:tblW w:w="144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056"/>
        <w:gridCol w:w="1660"/>
        <w:gridCol w:w="1320"/>
        <w:gridCol w:w="1360"/>
        <w:gridCol w:w="1460"/>
        <w:gridCol w:w="940"/>
        <w:gridCol w:w="920"/>
        <w:gridCol w:w="1000"/>
        <w:gridCol w:w="900"/>
        <w:gridCol w:w="1040"/>
        <w:gridCol w:w="1060"/>
      </w:tblGrid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PAUTA LEVANTAMIENTO DE INFORMACIÓN: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DIAGNÓSTICO DEL CONSUMO ENERGÉTICO EN NUESTRO ESTABLECIMIENTO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bookmarkStart w:id="0" w:name="_GoBack" w:colFirst="5" w:colLast="5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EDUCACIONAL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bookmarkEnd w:id="0"/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8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1) Calcule el consumo de energía anual de su establecimiento según cada tipo de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gramStart"/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energía</w:t>
            </w:r>
            <w:proofErr w:type="gramEnd"/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. Utilice las boletas de consumo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Consumos de energía en el Establecimiento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TIPO DE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M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J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J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</w:t>
            </w: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ENERGÍA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Electricidad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200 </w:t>
            </w:r>
            <w:proofErr w:type="spellStart"/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kw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200 </w:t>
            </w:r>
            <w:proofErr w:type="spellStart"/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kw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800 KW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800 </w:t>
            </w:r>
            <w:proofErr w:type="spellStart"/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kw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800 </w:t>
            </w:r>
            <w:proofErr w:type="spellStart"/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kw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800 </w:t>
            </w:r>
            <w:proofErr w:type="spellStart"/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kw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400 </w:t>
            </w:r>
            <w:proofErr w:type="spellStart"/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kw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800 </w:t>
            </w:r>
            <w:proofErr w:type="spellStart"/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kw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800 </w:t>
            </w:r>
            <w:proofErr w:type="spellStart"/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kw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800 </w:t>
            </w:r>
            <w:proofErr w:type="spellStart"/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kw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800 </w:t>
            </w:r>
            <w:proofErr w:type="spellStart"/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kw</w:t>
            </w:r>
            <w:proofErr w:type="spellEnd"/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(</w:t>
            </w:r>
            <w:proofErr w:type="spellStart"/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KWh</w:t>
            </w:r>
            <w:proofErr w:type="spellEnd"/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Gas natural (m3)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Gas licuado (k)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127.8 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127.8 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127.8 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127.8 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60.8 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127.8 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127.8 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127.8 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127.8 k </w:t>
            </w: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Parafina (L)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Leña (k)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Bencina (L)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Agua (L)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200.000 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200.000 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400.000 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400.000 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400.000 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400.000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200.000 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400.000 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400.000 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400.000 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400.000 L </w:t>
            </w: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Otros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8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2) A continuación, identifique todos los artefactos consumidores de energía eléctrica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8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gramStart"/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como</w:t>
            </w:r>
            <w:proofErr w:type="gramEnd"/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: luminarias, herramientas, equipos, calefactores y otros. Luego, averigüe la potencia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8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gramStart"/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unitaria</w:t>
            </w:r>
            <w:proofErr w:type="gramEnd"/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de cada uno de ellos y calcule el tiempo de uso anual. Siguiendo los ejemplos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7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dados en la tabla, calcule el consumo de energía anual de cada uno de ellos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RECINTO:</w:t>
            </w:r>
          </w:p>
        </w:tc>
        <w:tc>
          <w:tcPr>
            <w:tcW w:w="4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Sala computación, administración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ARTEFACTOS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POTENCIA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CANTIDAD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POTENCIA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TIEMPO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CONSUMO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CONSUMIDORES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UNITARIA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DE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TOTAL (KW)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DE USO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DE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DE ENERGÍA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(W)*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ARTEFACTOS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AL AÑO (h/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ENERGÍA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año)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(</w:t>
            </w:r>
            <w:proofErr w:type="spellStart"/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kWh</w:t>
            </w:r>
            <w:proofErr w:type="spellEnd"/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/AÑO)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Computador con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2.1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1600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3360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pantalla DRT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Notebook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0.22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176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microondas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herbidor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1500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1200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fotocopiadora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2.2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impresora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495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1.4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1200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1680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5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3) Una vez que </w:t>
            </w:r>
            <w:proofErr w:type="spellStart"/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halla</w:t>
            </w:r>
            <w:proofErr w:type="spellEnd"/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completado la tabla calcule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5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Consumo total de electricidad en el establecimiento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14.016 </w:t>
            </w:r>
            <w:proofErr w:type="spellStart"/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kwh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Consumo total de artefactos </w:t>
            </w:r>
            <w:proofErr w:type="spellStart"/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electricos</w:t>
            </w:r>
            <w:proofErr w:type="spellEnd"/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mencionados anteriormente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8416 </w:t>
            </w:r>
            <w:proofErr w:type="spellStart"/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kwh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Porcentaje del consumo de energía utilizado en los artefactos descritos con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60%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CDD" w:rsidRPr="00274CDD" w:rsidTr="00274CDD">
        <w:trPr>
          <w:trHeight w:val="300"/>
        </w:trPr>
        <w:tc>
          <w:tcPr>
            <w:tcW w:w="5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respecto a la </w:t>
            </w:r>
            <w:proofErr w:type="spellStart"/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energia</w:t>
            </w:r>
            <w:proofErr w:type="spellEnd"/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total utilizada en el establecimiento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4CD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CDD" w:rsidRPr="00274CDD" w:rsidRDefault="00274CDD" w:rsidP="0027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274CDD" w:rsidRDefault="00274CDD"/>
    <w:sectPr w:rsidR="00274CDD" w:rsidSect="00274CDD">
      <w:pgSz w:w="16838" w:h="11906" w:orient="landscape"/>
      <w:pgMar w:top="184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91D" w:rsidRDefault="00F9091D" w:rsidP="00274CDD">
      <w:pPr>
        <w:spacing w:after="0" w:line="240" w:lineRule="auto"/>
      </w:pPr>
      <w:r>
        <w:separator/>
      </w:r>
    </w:p>
  </w:endnote>
  <w:endnote w:type="continuationSeparator" w:id="0">
    <w:p w:rsidR="00F9091D" w:rsidRDefault="00F9091D" w:rsidP="002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91D" w:rsidRDefault="00F9091D" w:rsidP="00274CDD">
      <w:pPr>
        <w:spacing w:after="0" w:line="240" w:lineRule="auto"/>
      </w:pPr>
      <w:r>
        <w:separator/>
      </w:r>
    </w:p>
  </w:footnote>
  <w:footnote w:type="continuationSeparator" w:id="0">
    <w:p w:rsidR="00F9091D" w:rsidRDefault="00F9091D" w:rsidP="00274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733E"/>
    <w:multiLevelType w:val="hybridMultilevel"/>
    <w:tmpl w:val="533A2758"/>
    <w:lvl w:ilvl="0" w:tplc="597C5D5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7B5601"/>
    <w:multiLevelType w:val="hybridMultilevel"/>
    <w:tmpl w:val="644AD28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F80944"/>
    <w:multiLevelType w:val="hybridMultilevel"/>
    <w:tmpl w:val="30F6C558"/>
    <w:lvl w:ilvl="0" w:tplc="F27651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506EE"/>
    <w:multiLevelType w:val="hybridMultilevel"/>
    <w:tmpl w:val="D81C505A"/>
    <w:lvl w:ilvl="0" w:tplc="366E84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A31EC"/>
    <w:multiLevelType w:val="hybridMultilevel"/>
    <w:tmpl w:val="AC387984"/>
    <w:lvl w:ilvl="0" w:tplc="F27651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D7"/>
    <w:rsid w:val="000B350C"/>
    <w:rsid w:val="00125580"/>
    <w:rsid w:val="00274CDD"/>
    <w:rsid w:val="003A4B2C"/>
    <w:rsid w:val="00444FD7"/>
    <w:rsid w:val="009D2221"/>
    <w:rsid w:val="00CE2FDD"/>
    <w:rsid w:val="00DA15D3"/>
    <w:rsid w:val="00F23BA0"/>
    <w:rsid w:val="00F9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4F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4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CDD"/>
  </w:style>
  <w:style w:type="paragraph" w:styleId="Piedepgina">
    <w:name w:val="footer"/>
    <w:basedOn w:val="Normal"/>
    <w:link w:val="PiedepginaCar"/>
    <w:uiPriority w:val="99"/>
    <w:unhideWhenUsed/>
    <w:rsid w:val="00274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4F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4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CDD"/>
  </w:style>
  <w:style w:type="paragraph" w:styleId="Piedepgina">
    <w:name w:val="footer"/>
    <w:basedOn w:val="Normal"/>
    <w:link w:val="PiedepginaCar"/>
    <w:uiPriority w:val="99"/>
    <w:unhideWhenUsed/>
    <w:rsid w:val="00274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ECFC1-3EB2-45A2-9D5F-068C6D2F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5</cp:revision>
  <dcterms:created xsi:type="dcterms:W3CDTF">2014-12-30T03:02:00Z</dcterms:created>
  <dcterms:modified xsi:type="dcterms:W3CDTF">2014-12-30T03:44:00Z</dcterms:modified>
</cp:coreProperties>
</file>