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E2" w:rsidRDefault="006B7766">
      <w:r>
        <w:t xml:space="preserve">Tabla 1: </w:t>
      </w:r>
      <w:r w:rsidR="00246AB5">
        <w:t>Características</w:t>
      </w:r>
      <w:r>
        <w:t xml:space="preserve"> </w:t>
      </w:r>
      <w:bookmarkStart w:id="0" w:name="_GoBack"/>
      <w:bookmarkEnd w:id="0"/>
      <w:r>
        <w:t>generales del establecimiento educativo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6B7766" w:rsidTr="006B7766">
        <w:tc>
          <w:tcPr>
            <w:tcW w:w="1496" w:type="dxa"/>
          </w:tcPr>
          <w:p w:rsidR="006B7766" w:rsidRDefault="006B7766">
            <w:r>
              <w:t>Nivel</w:t>
            </w:r>
          </w:p>
        </w:tc>
        <w:tc>
          <w:tcPr>
            <w:tcW w:w="1496" w:type="dxa"/>
          </w:tcPr>
          <w:p w:rsidR="006B7766" w:rsidRDefault="006B7766">
            <w:r>
              <w:t>Cursos</w:t>
            </w:r>
          </w:p>
        </w:tc>
        <w:tc>
          <w:tcPr>
            <w:tcW w:w="1496" w:type="dxa"/>
          </w:tcPr>
          <w:p w:rsidR="006B7766" w:rsidRDefault="006B7766">
            <w:r>
              <w:t>Jornada</w:t>
            </w:r>
          </w:p>
        </w:tc>
        <w:tc>
          <w:tcPr>
            <w:tcW w:w="1496" w:type="dxa"/>
          </w:tcPr>
          <w:p w:rsidR="006B7766" w:rsidRDefault="006B7766">
            <w:r>
              <w:t>Matricula ( números de niños)</w:t>
            </w:r>
          </w:p>
        </w:tc>
        <w:tc>
          <w:tcPr>
            <w:tcW w:w="1497" w:type="dxa"/>
          </w:tcPr>
          <w:p w:rsidR="006B7766" w:rsidRDefault="006B7766">
            <w:r>
              <w:t>Días de la semana</w:t>
            </w:r>
          </w:p>
        </w:tc>
        <w:tc>
          <w:tcPr>
            <w:tcW w:w="1497" w:type="dxa"/>
          </w:tcPr>
          <w:p w:rsidR="006B7766" w:rsidRDefault="006B7766">
            <w:r>
              <w:t>Horario</w:t>
            </w:r>
          </w:p>
        </w:tc>
      </w:tr>
      <w:tr w:rsidR="006B7766" w:rsidTr="006B7766">
        <w:tc>
          <w:tcPr>
            <w:tcW w:w="1496" w:type="dxa"/>
          </w:tcPr>
          <w:p w:rsidR="006B7766" w:rsidRDefault="006B7766">
            <w:r>
              <w:t>Sala Cuna</w:t>
            </w:r>
          </w:p>
        </w:tc>
        <w:tc>
          <w:tcPr>
            <w:tcW w:w="1496" w:type="dxa"/>
          </w:tcPr>
          <w:p w:rsidR="006B7766" w:rsidRDefault="006B7766">
            <w:r>
              <w:t>Sala cuna menor y mayor</w:t>
            </w:r>
          </w:p>
        </w:tc>
        <w:tc>
          <w:tcPr>
            <w:tcW w:w="1496" w:type="dxa"/>
          </w:tcPr>
          <w:p w:rsidR="006B7766" w:rsidRDefault="006B7766">
            <w:r>
              <w:t>Completa</w:t>
            </w:r>
          </w:p>
        </w:tc>
        <w:tc>
          <w:tcPr>
            <w:tcW w:w="1496" w:type="dxa"/>
          </w:tcPr>
          <w:p w:rsidR="006B7766" w:rsidRDefault="006B7766">
            <w:r>
              <w:t>20</w:t>
            </w:r>
          </w:p>
        </w:tc>
        <w:tc>
          <w:tcPr>
            <w:tcW w:w="1497" w:type="dxa"/>
          </w:tcPr>
          <w:p w:rsidR="006B7766" w:rsidRDefault="006B7766">
            <w:r>
              <w:t>5</w:t>
            </w:r>
          </w:p>
        </w:tc>
        <w:tc>
          <w:tcPr>
            <w:tcW w:w="1497" w:type="dxa"/>
          </w:tcPr>
          <w:p w:rsidR="006B7766" w:rsidRDefault="006B7766" w:rsidP="00342578">
            <w:r>
              <w:t>08:30 / 17:30</w:t>
            </w:r>
          </w:p>
        </w:tc>
      </w:tr>
      <w:tr w:rsidR="006B7766" w:rsidTr="006B7766">
        <w:tc>
          <w:tcPr>
            <w:tcW w:w="1496" w:type="dxa"/>
          </w:tcPr>
          <w:p w:rsidR="006B7766" w:rsidRDefault="006B7766">
            <w:r>
              <w:t>Nivel heterogéneo</w:t>
            </w:r>
          </w:p>
        </w:tc>
        <w:tc>
          <w:tcPr>
            <w:tcW w:w="1496" w:type="dxa"/>
          </w:tcPr>
          <w:p w:rsidR="006B7766" w:rsidRDefault="006B7766">
            <w:r>
              <w:t xml:space="preserve">Medio menor, mayor y </w:t>
            </w:r>
            <w:r w:rsidR="00246AB5">
              <w:t>transición</w:t>
            </w:r>
          </w:p>
        </w:tc>
        <w:tc>
          <w:tcPr>
            <w:tcW w:w="1496" w:type="dxa"/>
          </w:tcPr>
          <w:p w:rsidR="006B7766" w:rsidRDefault="006B7766">
            <w:r>
              <w:t>completa</w:t>
            </w:r>
          </w:p>
        </w:tc>
        <w:tc>
          <w:tcPr>
            <w:tcW w:w="1496" w:type="dxa"/>
          </w:tcPr>
          <w:p w:rsidR="006B7766" w:rsidRDefault="006B7766">
            <w:r>
              <w:t>33</w:t>
            </w:r>
          </w:p>
        </w:tc>
        <w:tc>
          <w:tcPr>
            <w:tcW w:w="1497" w:type="dxa"/>
          </w:tcPr>
          <w:p w:rsidR="006B7766" w:rsidRDefault="006B7766">
            <w:r>
              <w:t>5</w:t>
            </w:r>
          </w:p>
        </w:tc>
        <w:tc>
          <w:tcPr>
            <w:tcW w:w="1497" w:type="dxa"/>
          </w:tcPr>
          <w:p w:rsidR="006B7766" w:rsidRDefault="006B7766" w:rsidP="00342578">
            <w:r>
              <w:t>08:30 / 17:30</w:t>
            </w:r>
          </w:p>
        </w:tc>
      </w:tr>
    </w:tbl>
    <w:p w:rsidR="006B7766" w:rsidRDefault="006B7766"/>
    <w:p w:rsidR="006B7766" w:rsidRDefault="006B7766">
      <w:r>
        <w:t>Tabla 2, superficie útil, sistemas de consumo y tipos de energía utilizada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"/>
        <w:gridCol w:w="763"/>
        <w:gridCol w:w="1260"/>
        <w:gridCol w:w="1240"/>
        <w:gridCol w:w="945"/>
        <w:gridCol w:w="946"/>
        <w:gridCol w:w="1525"/>
        <w:gridCol w:w="1004"/>
      </w:tblGrid>
      <w:tr w:rsidR="006B7766" w:rsidTr="006B7766">
        <w:tc>
          <w:tcPr>
            <w:tcW w:w="1122" w:type="dxa"/>
          </w:tcPr>
          <w:p w:rsidR="006B7766" w:rsidRDefault="006B7766">
            <w:r>
              <w:t>Recinto</w:t>
            </w:r>
          </w:p>
        </w:tc>
        <w:tc>
          <w:tcPr>
            <w:tcW w:w="1122" w:type="dxa"/>
          </w:tcPr>
          <w:p w:rsidR="006B7766" w:rsidRDefault="006B7766">
            <w:proofErr w:type="spellStart"/>
            <w:r>
              <w:t>Sup</w:t>
            </w:r>
            <w:proofErr w:type="spellEnd"/>
            <w:r>
              <w:t xml:space="preserve"> (m2)</w:t>
            </w:r>
          </w:p>
        </w:tc>
        <w:tc>
          <w:tcPr>
            <w:tcW w:w="1122" w:type="dxa"/>
          </w:tcPr>
          <w:p w:rsidR="006B7766" w:rsidRDefault="006B7766">
            <w:r>
              <w:t>Iluminación</w:t>
            </w:r>
          </w:p>
        </w:tc>
        <w:tc>
          <w:tcPr>
            <w:tcW w:w="1122" w:type="dxa"/>
          </w:tcPr>
          <w:p w:rsidR="006B7766" w:rsidRDefault="006B7766">
            <w:r>
              <w:t>Calefacción</w:t>
            </w:r>
          </w:p>
        </w:tc>
        <w:tc>
          <w:tcPr>
            <w:tcW w:w="1122" w:type="dxa"/>
          </w:tcPr>
          <w:p w:rsidR="006B7766" w:rsidRDefault="006B7766">
            <w:r>
              <w:t>Equipos pc</w:t>
            </w:r>
          </w:p>
        </w:tc>
        <w:tc>
          <w:tcPr>
            <w:tcW w:w="1122" w:type="dxa"/>
          </w:tcPr>
          <w:p w:rsidR="006B7766" w:rsidRDefault="006B7766">
            <w:r>
              <w:t>Agua caliente</w:t>
            </w:r>
          </w:p>
        </w:tc>
        <w:tc>
          <w:tcPr>
            <w:tcW w:w="1123" w:type="dxa"/>
          </w:tcPr>
          <w:p w:rsidR="006B7766" w:rsidRDefault="006B7766">
            <w:r>
              <w:t>Aire acondicionado</w:t>
            </w:r>
          </w:p>
        </w:tc>
        <w:tc>
          <w:tcPr>
            <w:tcW w:w="1123" w:type="dxa"/>
          </w:tcPr>
          <w:p w:rsidR="006B7766" w:rsidRDefault="006B7766">
            <w:r>
              <w:t>Motor eléctrico</w:t>
            </w:r>
          </w:p>
        </w:tc>
      </w:tr>
      <w:tr w:rsidR="006B7766" w:rsidTr="006B7766">
        <w:tc>
          <w:tcPr>
            <w:tcW w:w="1122" w:type="dxa"/>
          </w:tcPr>
          <w:p w:rsidR="006B7766" w:rsidRDefault="006B7766">
            <w:r>
              <w:t>Sala Cuna</w:t>
            </w:r>
          </w:p>
        </w:tc>
        <w:tc>
          <w:tcPr>
            <w:tcW w:w="1122" w:type="dxa"/>
          </w:tcPr>
          <w:p w:rsidR="006B7766" w:rsidRDefault="00246AB5">
            <w:r>
              <w:t>50.33</w:t>
            </w:r>
          </w:p>
        </w:tc>
        <w:tc>
          <w:tcPr>
            <w:tcW w:w="1122" w:type="dxa"/>
          </w:tcPr>
          <w:p w:rsidR="006B7766" w:rsidRDefault="00246AB5">
            <w:r>
              <w:t>+</w:t>
            </w:r>
          </w:p>
        </w:tc>
        <w:tc>
          <w:tcPr>
            <w:tcW w:w="1122" w:type="dxa"/>
          </w:tcPr>
          <w:p w:rsidR="006B7766" w:rsidRDefault="00246AB5">
            <w:r>
              <w:t>X</w:t>
            </w:r>
          </w:p>
        </w:tc>
        <w:tc>
          <w:tcPr>
            <w:tcW w:w="1122" w:type="dxa"/>
          </w:tcPr>
          <w:p w:rsidR="006B7766" w:rsidRDefault="006B7766"/>
        </w:tc>
        <w:tc>
          <w:tcPr>
            <w:tcW w:w="1122" w:type="dxa"/>
          </w:tcPr>
          <w:p w:rsidR="006B7766" w:rsidRDefault="00246AB5">
            <w:r>
              <w:t>X</w:t>
            </w:r>
          </w:p>
        </w:tc>
        <w:tc>
          <w:tcPr>
            <w:tcW w:w="1123" w:type="dxa"/>
          </w:tcPr>
          <w:p w:rsidR="006B7766" w:rsidRDefault="006B7766"/>
        </w:tc>
        <w:tc>
          <w:tcPr>
            <w:tcW w:w="1123" w:type="dxa"/>
          </w:tcPr>
          <w:p w:rsidR="006B7766" w:rsidRDefault="006B7766"/>
        </w:tc>
      </w:tr>
      <w:tr w:rsidR="006B7766" w:rsidTr="006B7766">
        <w:tc>
          <w:tcPr>
            <w:tcW w:w="1122" w:type="dxa"/>
          </w:tcPr>
          <w:p w:rsidR="006B7766" w:rsidRDefault="006B7766">
            <w:r>
              <w:t xml:space="preserve">Nivel </w:t>
            </w:r>
            <w:r w:rsidR="00246AB5">
              <w:t>heterogéneo</w:t>
            </w:r>
          </w:p>
        </w:tc>
        <w:tc>
          <w:tcPr>
            <w:tcW w:w="1122" w:type="dxa"/>
          </w:tcPr>
          <w:p w:rsidR="006B7766" w:rsidRDefault="00246AB5">
            <w:r>
              <w:t>36.30</w:t>
            </w:r>
          </w:p>
        </w:tc>
        <w:tc>
          <w:tcPr>
            <w:tcW w:w="1122" w:type="dxa"/>
          </w:tcPr>
          <w:p w:rsidR="006B7766" w:rsidRDefault="00246AB5">
            <w:r>
              <w:t>+</w:t>
            </w:r>
          </w:p>
        </w:tc>
        <w:tc>
          <w:tcPr>
            <w:tcW w:w="1122" w:type="dxa"/>
          </w:tcPr>
          <w:p w:rsidR="006B7766" w:rsidRDefault="00246AB5">
            <w:r>
              <w:t>x</w:t>
            </w:r>
          </w:p>
        </w:tc>
        <w:tc>
          <w:tcPr>
            <w:tcW w:w="1122" w:type="dxa"/>
          </w:tcPr>
          <w:p w:rsidR="006B7766" w:rsidRDefault="006B7766"/>
        </w:tc>
        <w:tc>
          <w:tcPr>
            <w:tcW w:w="1122" w:type="dxa"/>
          </w:tcPr>
          <w:p w:rsidR="006B7766" w:rsidRDefault="00246AB5">
            <w:r>
              <w:t>x</w:t>
            </w:r>
          </w:p>
        </w:tc>
        <w:tc>
          <w:tcPr>
            <w:tcW w:w="1123" w:type="dxa"/>
          </w:tcPr>
          <w:p w:rsidR="006B7766" w:rsidRDefault="006B7766"/>
        </w:tc>
        <w:tc>
          <w:tcPr>
            <w:tcW w:w="1123" w:type="dxa"/>
          </w:tcPr>
          <w:p w:rsidR="006B7766" w:rsidRDefault="006B7766"/>
        </w:tc>
      </w:tr>
    </w:tbl>
    <w:p w:rsidR="006B7766" w:rsidRDefault="006B7766"/>
    <w:p w:rsidR="006B7766" w:rsidRDefault="00246AB5">
      <w:r>
        <w:t>Tabla 3 estimación de hora anuales.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246AB5" w:rsidTr="00246AB5">
        <w:tc>
          <w:tcPr>
            <w:tcW w:w="1496" w:type="dxa"/>
          </w:tcPr>
          <w:p w:rsidR="00246AB5" w:rsidRDefault="00246AB5">
            <w:r>
              <w:t>Recinto</w:t>
            </w:r>
          </w:p>
        </w:tc>
        <w:tc>
          <w:tcPr>
            <w:tcW w:w="1496" w:type="dxa"/>
          </w:tcPr>
          <w:p w:rsidR="00246AB5" w:rsidRDefault="00246AB5">
            <w:r>
              <w:t>Horas de uso mañana</w:t>
            </w:r>
          </w:p>
        </w:tc>
        <w:tc>
          <w:tcPr>
            <w:tcW w:w="1496" w:type="dxa"/>
          </w:tcPr>
          <w:p w:rsidR="00246AB5" w:rsidRDefault="00246AB5">
            <w:r>
              <w:t>horas de uso tarde</w:t>
            </w:r>
          </w:p>
        </w:tc>
        <w:tc>
          <w:tcPr>
            <w:tcW w:w="1496" w:type="dxa"/>
          </w:tcPr>
          <w:p w:rsidR="00246AB5" w:rsidRDefault="00246AB5">
            <w:r>
              <w:t>Días de la semana (x4 es 1 mes)</w:t>
            </w:r>
          </w:p>
        </w:tc>
        <w:tc>
          <w:tcPr>
            <w:tcW w:w="1497" w:type="dxa"/>
          </w:tcPr>
          <w:p w:rsidR="00246AB5" w:rsidRDefault="00246AB5">
            <w:r>
              <w:t>Meses del año</w:t>
            </w:r>
          </w:p>
        </w:tc>
        <w:tc>
          <w:tcPr>
            <w:tcW w:w="1497" w:type="dxa"/>
          </w:tcPr>
          <w:p w:rsidR="00246AB5" w:rsidRDefault="00246AB5">
            <w:r>
              <w:t>Horas anuales de uso</w:t>
            </w:r>
          </w:p>
        </w:tc>
      </w:tr>
      <w:tr w:rsidR="00246AB5" w:rsidTr="00246AB5">
        <w:tc>
          <w:tcPr>
            <w:tcW w:w="1496" w:type="dxa"/>
          </w:tcPr>
          <w:p w:rsidR="00246AB5" w:rsidRDefault="00246AB5">
            <w:r>
              <w:t>Sala cuna</w:t>
            </w:r>
          </w:p>
        </w:tc>
        <w:tc>
          <w:tcPr>
            <w:tcW w:w="1496" w:type="dxa"/>
          </w:tcPr>
          <w:p w:rsidR="00246AB5" w:rsidRDefault="00246AB5">
            <w:r>
              <w:t>3</w:t>
            </w:r>
          </w:p>
        </w:tc>
        <w:tc>
          <w:tcPr>
            <w:tcW w:w="1496" w:type="dxa"/>
          </w:tcPr>
          <w:p w:rsidR="00246AB5" w:rsidRDefault="00246AB5">
            <w:r>
              <w:t>3</w:t>
            </w:r>
          </w:p>
        </w:tc>
        <w:tc>
          <w:tcPr>
            <w:tcW w:w="1496" w:type="dxa"/>
          </w:tcPr>
          <w:p w:rsidR="00246AB5" w:rsidRDefault="00246AB5">
            <w:r>
              <w:t>5</w:t>
            </w:r>
          </w:p>
        </w:tc>
        <w:tc>
          <w:tcPr>
            <w:tcW w:w="1497" w:type="dxa"/>
          </w:tcPr>
          <w:p w:rsidR="00246AB5" w:rsidRDefault="00246AB5">
            <w:r>
              <w:t>10</w:t>
            </w:r>
          </w:p>
        </w:tc>
        <w:tc>
          <w:tcPr>
            <w:tcW w:w="1497" w:type="dxa"/>
          </w:tcPr>
          <w:p w:rsidR="00246AB5" w:rsidRDefault="00246AB5"/>
        </w:tc>
      </w:tr>
      <w:tr w:rsidR="00246AB5" w:rsidTr="00246AB5">
        <w:tc>
          <w:tcPr>
            <w:tcW w:w="1496" w:type="dxa"/>
          </w:tcPr>
          <w:p w:rsidR="00246AB5" w:rsidRDefault="00246AB5">
            <w:r>
              <w:t>Nivel heterogéneo</w:t>
            </w:r>
          </w:p>
        </w:tc>
        <w:tc>
          <w:tcPr>
            <w:tcW w:w="1496" w:type="dxa"/>
          </w:tcPr>
          <w:p w:rsidR="00246AB5" w:rsidRDefault="00246AB5">
            <w:r>
              <w:t>3</w:t>
            </w:r>
          </w:p>
        </w:tc>
        <w:tc>
          <w:tcPr>
            <w:tcW w:w="1496" w:type="dxa"/>
          </w:tcPr>
          <w:p w:rsidR="00246AB5" w:rsidRDefault="00246AB5">
            <w:r>
              <w:t>3</w:t>
            </w:r>
          </w:p>
        </w:tc>
        <w:tc>
          <w:tcPr>
            <w:tcW w:w="1496" w:type="dxa"/>
          </w:tcPr>
          <w:p w:rsidR="00246AB5" w:rsidRDefault="00246AB5">
            <w:r>
              <w:t>5</w:t>
            </w:r>
          </w:p>
        </w:tc>
        <w:tc>
          <w:tcPr>
            <w:tcW w:w="1497" w:type="dxa"/>
          </w:tcPr>
          <w:p w:rsidR="00246AB5" w:rsidRDefault="00246AB5">
            <w:r>
              <w:t>10</w:t>
            </w:r>
          </w:p>
        </w:tc>
        <w:tc>
          <w:tcPr>
            <w:tcW w:w="1497" w:type="dxa"/>
          </w:tcPr>
          <w:p w:rsidR="00246AB5" w:rsidRDefault="00246AB5"/>
        </w:tc>
      </w:tr>
    </w:tbl>
    <w:p w:rsidR="00246AB5" w:rsidRDefault="00246AB5"/>
    <w:p w:rsidR="00A76C7B" w:rsidRDefault="00A76C7B">
      <w:r>
        <w:t>Tabla 4 caracterización de muros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A76C7B" w:rsidTr="00A76C7B">
        <w:tc>
          <w:tcPr>
            <w:tcW w:w="1496" w:type="dxa"/>
          </w:tcPr>
          <w:p w:rsidR="00A76C7B" w:rsidRDefault="00A76C7B">
            <w:r>
              <w:t>Recinto</w:t>
            </w:r>
          </w:p>
        </w:tc>
        <w:tc>
          <w:tcPr>
            <w:tcW w:w="1496" w:type="dxa"/>
          </w:tcPr>
          <w:p w:rsidR="00A76C7B" w:rsidRDefault="00A76C7B">
            <w:r>
              <w:t>Tipo de muro</w:t>
            </w:r>
          </w:p>
        </w:tc>
        <w:tc>
          <w:tcPr>
            <w:tcW w:w="1496" w:type="dxa"/>
          </w:tcPr>
          <w:p w:rsidR="00A76C7B" w:rsidRDefault="00A76C7B">
            <w:r>
              <w:t>Aislación</w:t>
            </w:r>
          </w:p>
        </w:tc>
        <w:tc>
          <w:tcPr>
            <w:tcW w:w="1496" w:type="dxa"/>
          </w:tcPr>
          <w:p w:rsidR="00A76C7B" w:rsidRDefault="00A76C7B">
            <w:r>
              <w:t>Filtración</w:t>
            </w:r>
          </w:p>
        </w:tc>
        <w:tc>
          <w:tcPr>
            <w:tcW w:w="1497" w:type="dxa"/>
          </w:tcPr>
          <w:p w:rsidR="00A76C7B" w:rsidRDefault="00A76C7B">
            <w:r>
              <w:t>Color</w:t>
            </w:r>
          </w:p>
        </w:tc>
        <w:tc>
          <w:tcPr>
            <w:tcW w:w="1497" w:type="dxa"/>
          </w:tcPr>
          <w:p w:rsidR="00A76C7B" w:rsidRDefault="00A76C7B">
            <w:r>
              <w:t>Superficie</w:t>
            </w:r>
          </w:p>
        </w:tc>
      </w:tr>
      <w:tr w:rsidR="00A76C7B" w:rsidTr="00A76C7B">
        <w:tc>
          <w:tcPr>
            <w:tcW w:w="1496" w:type="dxa"/>
          </w:tcPr>
          <w:p w:rsidR="00A76C7B" w:rsidRDefault="00A76C7B">
            <w:r>
              <w:t xml:space="preserve">Sala cuna </w:t>
            </w:r>
          </w:p>
        </w:tc>
        <w:tc>
          <w:tcPr>
            <w:tcW w:w="1496" w:type="dxa"/>
          </w:tcPr>
          <w:p w:rsidR="00A76C7B" w:rsidRDefault="00A76C7B">
            <w:r>
              <w:t>Concreto</w:t>
            </w:r>
          </w:p>
        </w:tc>
        <w:tc>
          <w:tcPr>
            <w:tcW w:w="1496" w:type="dxa"/>
          </w:tcPr>
          <w:p w:rsidR="00A76C7B" w:rsidRDefault="00A76C7B">
            <w:r>
              <w:t>no</w:t>
            </w:r>
          </w:p>
        </w:tc>
        <w:tc>
          <w:tcPr>
            <w:tcW w:w="1496" w:type="dxa"/>
          </w:tcPr>
          <w:p w:rsidR="00A76C7B" w:rsidRDefault="00A76C7B">
            <w:r>
              <w:t>No</w:t>
            </w:r>
          </w:p>
        </w:tc>
        <w:tc>
          <w:tcPr>
            <w:tcW w:w="1497" w:type="dxa"/>
          </w:tcPr>
          <w:p w:rsidR="00A76C7B" w:rsidRDefault="00A76C7B">
            <w:r>
              <w:t>Blanco</w:t>
            </w:r>
          </w:p>
        </w:tc>
        <w:tc>
          <w:tcPr>
            <w:tcW w:w="1497" w:type="dxa"/>
          </w:tcPr>
          <w:p w:rsidR="00A76C7B" w:rsidRDefault="00A76C7B"/>
        </w:tc>
      </w:tr>
      <w:tr w:rsidR="00A76C7B" w:rsidTr="00A76C7B">
        <w:tc>
          <w:tcPr>
            <w:tcW w:w="1496" w:type="dxa"/>
          </w:tcPr>
          <w:p w:rsidR="00A76C7B" w:rsidRDefault="00A76C7B">
            <w:r>
              <w:t xml:space="preserve">Nivel heterogéneo </w:t>
            </w:r>
          </w:p>
        </w:tc>
        <w:tc>
          <w:tcPr>
            <w:tcW w:w="1496" w:type="dxa"/>
          </w:tcPr>
          <w:p w:rsidR="00A76C7B" w:rsidRDefault="00A76C7B">
            <w:r>
              <w:t>Concreto</w:t>
            </w:r>
          </w:p>
        </w:tc>
        <w:tc>
          <w:tcPr>
            <w:tcW w:w="1496" w:type="dxa"/>
          </w:tcPr>
          <w:p w:rsidR="00A76C7B" w:rsidRDefault="00A76C7B">
            <w:r>
              <w:t>No</w:t>
            </w:r>
          </w:p>
        </w:tc>
        <w:tc>
          <w:tcPr>
            <w:tcW w:w="1496" w:type="dxa"/>
          </w:tcPr>
          <w:p w:rsidR="00A76C7B" w:rsidRDefault="00A76C7B">
            <w:r>
              <w:t>no</w:t>
            </w:r>
          </w:p>
        </w:tc>
        <w:tc>
          <w:tcPr>
            <w:tcW w:w="1497" w:type="dxa"/>
          </w:tcPr>
          <w:p w:rsidR="00A76C7B" w:rsidRDefault="00A76C7B">
            <w:r>
              <w:t>blanco</w:t>
            </w:r>
          </w:p>
        </w:tc>
        <w:tc>
          <w:tcPr>
            <w:tcW w:w="1497" w:type="dxa"/>
          </w:tcPr>
          <w:p w:rsidR="00A76C7B" w:rsidRDefault="00A76C7B"/>
        </w:tc>
      </w:tr>
    </w:tbl>
    <w:p w:rsidR="00A76C7B" w:rsidRDefault="00A76C7B"/>
    <w:p w:rsidR="00A76C7B" w:rsidRDefault="00A76C7B">
      <w:r>
        <w:t>Tabla 5 caracterización de ventanas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3"/>
        <w:gridCol w:w="1281"/>
        <w:gridCol w:w="1276"/>
        <w:gridCol w:w="1272"/>
        <w:gridCol w:w="1278"/>
        <w:gridCol w:w="1275"/>
        <w:gridCol w:w="1279"/>
      </w:tblGrid>
      <w:tr w:rsidR="00A76C7B" w:rsidTr="00A76C7B">
        <w:tc>
          <w:tcPr>
            <w:tcW w:w="1282" w:type="dxa"/>
          </w:tcPr>
          <w:p w:rsidR="00A76C7B" w:rsidRDefault="00A76C7B">
            <w:r>
              <w:t>Recinto</w:t>
            </w:r>
          </w:p>
        </w:tc>
        <w:tc>
          <w:tcPr>
            <w:tcW w:w="1282" w:type="dxa"/>
          </w:tcPr>
          <w:p w:rsidR="00A76C7B" w:rsidRDefault="00A76C7B">
            <w:r>
              <w:t>Orientación</w:t>
            </w:r>
          </w:p>
        </w:tc>
        <w:tc>
          <w:tcPr>
            <w:tcW w:w="1282" w:type="dxa"/>
          </w:tcPr>
          <w:p w:rsidR="00A76C7B" w:rsidRDefault="00A76C7B">
            <w:r>
              <w:t>Marco</w:t>
            </w:r>
          </w:p>
        </w:tc>
        <w:tc>
          <w:tcPr>
            <w:tcW w:w="1283" w:type="dxa"/>
          </w:tcPr>
          <w:p w:rsidR="00A76C7B" w:rsidRDefault="00A76C7B">
            <w:r>
              <w:t>Vidrio</w:t>
            </w:r>
          </w:p>
        </w:tc>
        <w:tc>
          <w:tcPr>
            <w:tcW w:w="1283" w:type="dxa"/>
          </w:tcPr>
          <w:p w:rsidR="00A76C7B" w:rsidRDefault="00A76C7B">
            <w:r>
              <w:t>Filtración</w:t>
            </w:r>
          </w:p>
        </w:tc>
        <w:tc>
          <w:tcPr>
            <w:tcW w:w="1283" w:type="dxa"/>
          </w:tcPr>
          <w:p w:rsidR="00A76C7B" w:rsidRDefault="00A76C7B">
            <w:r>
              <w:t>Color y tipo cortinas</w:t>
            </w:r>
          </w:p>
        </w:tc>
        <w:tc>
          <w:tcPr>
            <w:tcW w:w="1283" w:type="dxa"/>
          </w:tcPr>
          <w:p w:rsidR="00A76C7B" w:rsidRDefault="00A76C7B">
            <w:r>
              <w:t>Superficie ventanas (m2)</w:t>
            </w:r>
          </w:p>
        </w:tc>
      </w:tr>
      <w:tr w:rsidR="00A76C7B" w:rsidTr="00A76C7B">
        <w:tc>
          <w:tcPr>
            <w:tcW w:w="1282" w:type="dxa"/>
          </w:tcPr>
          <w:p w:rsidR="00A76C7B" w:rsidRDefault="00A76C7B">
            <w:r>
              <w:t>Sala Cuna</w:t>
            </w:r>
          </w:p>
        </w:tc>
        <w:tc>
          <w:tcPr>
            <w:tcW w:w="1282" w:type="dxa"/>
          </w:tcPr>
          <w:p w:rsidR="00A76C7B" w:rsidRDefault="00A76C7B">
            <w:r>
              <w:t>Norte</w:t>
            </w:r>
          </w:p>
        </w:tc>
        <w:tc>
          <w:tcPr>
            <w:tcW w:w="1282" w:type="dxa"/>
          </w:tcPr>
          <w:p w:rsidR="00A76C7B" w:rsidRDefault="00BC48F5">
            <w:r>
              <w:t>aluminio</w:t>
            </w:r>
          </w:p>
        </w:tc>
        <w:tc>
          <w:tcPr>
            <w:tcW w:w="1283" w:type="dxa"/>
          </w:tcPr>
          <w:p w:rsidR="00A76C7B" w:rsidRDefault="00BC48F5">
            <w:r>
              <w:t>Simple</w:t>
            </w:r>
          </w:p>
        </w:tc>
        <w:tc>
          <w:tcPr>
            <w:tcW w:w="1283" w:type="dxa"/>
          </w:tcPr>
          <w:p w:rsidR="00A76C7B" w:rsidRDefault="00BC48F5">
            <w:r>
              <w:t>No</w:t>
            </w:r>
          </w:p>
        </w:tc>
        <w:tc>
          <w:tcPr>
            <w:tcW w:w="1283" w:type="dxa"/>
          </w:tcPr>
          <w:p w:rsidR="00A76C7B" w:rsidRDefault="00BC48F5">
            <w:r>
              <w:t>Visillo blanco y gruesas claras</w:t>
            </w:r>
          </w:p>
        </w:tc>
        <w:tc>
          <w:tcPr>
            <w:tcW w:w="1283" w:type="dxa"/>
          </w:tcPr>
          <w:p w:rsidR="00A76C7B" w:rsidRDefault="00A76C7B"/>
        </w:tc>
      </w:tr>
      <w:tr w:rsidR="00A76C7B" w:rsidTr="00A76C7B">
        <w:tc>
          <w:tcPr>
            <w:tcW w:w="1282" w:type="dxa"/>
          </w:tcPr>
          <w:p w:rsidR="00A76C7B" w:rsidRDefault="00A76C7B">
            <w:r>
              <w:t xml:space="preserve">Nivel </w:t>
            </w:r>
            <w:r w:rsidR="00BC48F5">
              <w:t>Heterogéneo</w:t>
            </w:r>
          </w:p>
        </w:tc>
        <w:tc>
          <w:tcPr>
            <w:tcW w:w="1282" w:type="dxa"/>
          </w:tcPr>
          <w:p w:rsidR="00A76C7B" w:rsidRDefault="00A76C7B">
            <w:r>
              <w:t>Norte</w:t>
            </w:r>
          </w:p>
        </w:tc>
        <w:tc>
          <w:tcPr>
            <w:tcW w:w="1282" w:type="dxa"/>
          </w:tcPr>
          <w:p w:rsidR="00A76C7B" w:rsidRDefault="00BC48F5">
            <w:r>
              <w:t>Aluminio</w:t>
            </w:r>
          </w:p>
        </w:tc>
        <w:tc>
          <w:tcPr>
            <w:tcW w:w="1283" w:type="dxa"/>
          </w:tcPr>
          <w:p w:rsidR="00A76C7B" w:rsidRDefault="00BC48F5">
            <w:r>
              <w:t>Simple</w:t>
            </w:r>
          </w:p>
        </w:tc>
        <w:tc>
          <w:tcPr>
            <w:tcW w:w="1283" w:type="dxa"/>
          </w:tcPr>
          <w:p w:rsidR="00A76C7B" w:rsidRDefault="00BC48F5">
            <w:r>
              <w:t>No</w:t>
            </w:r>
          </w:p>
        </w:tc>
        <w:tc>
          <w:tcPr>
            <w:tcW w:w="1283" w:type="dxa"/>
          </w:tcPr>
          <w:p w:rsidR="00A76C7B" w:rsidRDefault="00BC48F5">
            <w:r>
              <w:t>Visillo blanco y gruesas claras</w:t>
            </w:r>
          </w:p>
        </w:tc>
        <w:tc>
          <w:tcPr>
            <w:tcW w:w="1283" w:type="dxa"/>
          </w:tcPr>
          <w:p w:rsidR="00A76C7B" w:rsidRDefault="00A76C7B"/>
        </w:tc>
      </w:tr>
    </w:tbl>
    <w:p w:rsidR="00A76C7B" w:rsidRDefault="00A76C7B"/>
    <w:sectPr w:rsidR="00A76C7B" w:rsidSect="00BC48F5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3D" w:rsidRDefault="00B21B3D" w:rsidP="00BC48F5">
      <w:pPr>
        <w:spacing w:after="0" w:line="240" w:lineRule="auto"/>
      </w:pPr>
      <w:r>
        <w:separator/>
      </w:r>
    </w:p>
  </w:endnote>
  <w:endnote w:type="continuationSeparator" w:id="0">
    <w:p w:rsidR="00B21B3D" w:rsidRDefault="00B21B3D" w:rsidP="00BC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3D" w:rsidRDefault="00B21B3D" w:rsidP="00BC48F5">
      <w:pPr>
        <w:spacing w:after="0" w:line="240" w:lineRule="auto"/>
      </w:pPr>
      <w:r>
        <w:separator/>
      </w:r>
    </w:p>
  </w:footnote>
  <w:footnote w:type="continuationSeparator" w:id="0">
    <w:p w:rsidR="00B21B3D" w:rsidRDefault="00B21B3D" w:rsidP="00BC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F5" w:rsidRDefault="00BC48F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45339F3" wp14:editId="57E2D5D3">
          <wp:simplePos x="0" y="0"/>
          <wp:positionH relativeFrom="column">
            <wp:posOffset>5029200</wp:posOffset>
          </wp:positionH>
          <wp:positionV relativeFrom="paragraph">
            <wp:posOffset>-24243</wp:posOffset>
          </wp:positionV>
          <wp:extent cx="546735" cy="439420"/>
          <wp:effectExtent l="0" t="0" r="571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Jardín Semillita de Amor VTF</w:t>
    </w:r>
  </w:p>
  <w:p w:rsidR="00BC48F5" w:rsidRDefault="00BC48F5">
    <w:pPr>
      <w:pStyle w:val="Encabezado"/>
    </w:pPr>
    <w:r>
      <w:t>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66"/>
    <w:rsid w:val="00246AB5"/>
    <w:rsid w:val="006B7766"/>
    <w:rsid w:val="00A76C7B"/>
    <w:rsid w:val="00AE03E2"/>
    <w:rsid w:val="00B21B3D"/>
    <w:rsid w:val="00B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8F5"/>
  </w:style>
  <w:style w:type="paragraph" w:styleId="Piedepgina">
    <w:name w:val="footer"/>
    <w:basedOn w:val="Normal"/>
    <w:link w:val="PiedepginaCar"/>
    <w:uiPriority w:val="99"/>
    <w:unhideWhenUsed/>
    <w:rsid w:val="00BC4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8F5"/>
  </w:style>
  <w:style w:type="paragraph" w:styleId="Textodeglobo">
    <w:name w:val="Balloon Text"/>
    <w:basedOn w:val="Normal"/>
    <w:link w:val="TextodegloboCar"/>
    <w:uiPriority w:val="99"/>
    <w:semiHidden/>
    <w:unhideWhenUsed/>
    <w:rsid w:val="00BC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8F5"/>
  </w:style>
  <w:style w:type="paragraph" w:styleId="Piedepgina">
    <w:name w:val="footer"/>
    <w:basedOn w:val="Normal"/>
    <w:link w:val="PiedepginaCar"/>
    <w:uiPriority w:val="99"/>
    <w:unhideWhenUsed/>
    <w:rsid w:val="00BC4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8F5"/>
  </w:style>
  <w:style w:type="paragraph" w:styleId="Textodeglobo">
    <w:name w:val="Balloon Text"/>
    <w:basedOn w:val="Normal"/>
    <w:link w:val="TextodegloboCar"/>
    <w:uiPriority w:val="99"/>
    <w:semiHidden/>
    <w:unhideWhenUsed/>
    <w:rsid w:val="00BC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Jardín</dc:creator>
  <cp:lastModifiedBy>Jardín</cp:lastModifiedBy>
  <cp:revision>1</cp:revision>
  <dcterms:created xsi:type="dcterms:W3CDTF">2014-12-22T15:31:00Z</dcterms:created>
  <dcterms:modified xsi:type="dcterms:W3CDTF">2014-12-22T18:34:00Z</dcterms:modified>
</cp:coreProperties>
</file>