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4F" w:rsidRDefault="00CE77AE" w:rsidP="00E60B6C">
      <w:pPr>
        <w:jc w:val="center"/>
      </w:pPr>
      <w:r>
        <w:t>RESUMEN</w:t>
      </w:r>
    </w:p>
    <w:p w:rsidR="00CE77AE" w:rsidRDefault="00CE77AE" w:rsidP="00E60B6C">
      <w:pPr>
        <w:spacing w:line="360" w:lineRule="auto"/>
        <w:ind w:left="708" w:hanging="708"/>
        <w:jc w:val="center"/>
        <w:rPr>
          <w:rFonts w:cs="Arial"/>
        </w:rPr>
      </w:pPr>
      <w:r>
        <w:t xml:space="preserve">PROYECTO DE </w:t>
      </w:r>
      <w:proofErr w:type="gramStart"/>
      <w:r>
        <w:t>EXTENSION :</w:t>
      </w:r>
      <w:proofErr w:type="gramEnd"/>
    </w:p>
    <w:p w:rsidR="00CE77AE" w:rsidRPr="00CE77AE" w:rsidRDefault="00E60B6C" w:rsidP="00E60B6C">
      <w:pPr>
        <w:spacing w:after="0" w:line="240" w:lineRule="exact"/>
        <w:ind w:left="709" w:hanging="1"/>
        <w:jc w:val="center"/>
        <w:rPr>
          <w:rFonts w:cs="Arial"/>
          <w:i/>
        </w:rPr>
      </w:pPr>
      <w:r>
        <w:rPr>
          <w:rFonts w:cs="Arial"/>
          <w:i/>
        </w:rPr>
        <w:t>.</w:t>
      </w:r>
      <w:r w:rsidR="00CE77AE" w:rsidRPr="00CE77AE">
        <w:rPr>
          <w:rFonts w:cs="Arial"/>
          <w:i/>
        </w:rPr>
        <w:t>Creación del  “</w:t>
      </w:r>
      <w:proofErr w:type="spellStart"/>
      <w:r w:rsidR="00CE77AE" w:rsidRPr="00CE77AE">
        <w:rPr>
          <w:rFonts w:cs="Arial"/>
          <w:i/>
        </w:rPr>
        <w:t>Arboretum</w:t>
      </w:r>
      <w:proofErr w:type="spellEnd"/>
      <w:r w:rsidR="00CE77AE" w:rsidRPr="00CE77AE">
        <w:rPr>
          <w:rFonts w:cs="Arial"/>
          <w:i/>
        </w:rPr>
        <w:t xml:space="preserve"> Campus Macul”, como un instrumento didáctico que se proyecte</w:t>
      </w:r>
    </w:p>
    <w:p w:rsidR="00CE77AE" w:rsidRDefault="00CE77AE" w:rsidP="00E60B6C">
      <w:pPr>
        <w:spacing w:after="0" w:line="240" w:lineRule="exact"/>
        <w:ind w:left="709" w:hanging="709"/>
        <w:jc w:val="center"/>
        <w:rPr>
          <w:rFonts w:cs="Arial"/>
          <w:i/>
        </w:rPr>
      </w:pPr>
      <w:proofErr w:type="gramStart"/>
      <w:r w:rsidRPr="00CE77AE">
        <w:rPr>
          <w:rFonts w:cs="Arial"/>
          <w:i/>
        </w:rPr>
        <w:t>a</w:t>
      </w:r>
      <w:proofErr w:type="gramEnd"/>
      <w:r w:rsidRPr="00CE77AE">
        <w:rPr>
          <w:rFonts w:cs="Arial"/>
          <w:i/>
        </w:rPr>
        <w:t xml:space="preserve"> la</w:t>
      </w:r>
      <w:r w:rsidR="00E60B6C">
        <w:rPr>
          <w:rFonts w:cs="Arial"/>
          <w:i/>
        </w:rPr>
        <w:t>s</w:t>
      </w:r>
      <w:r w:rsidRPr="00CE77AE">
        <w:rPr>
          <w:rFonts w:cs="Arial"/>
          <w:i/>
        </w:rPr>
        <w:t xml:space="preserve"> comunidad  interna y externa en el conocimiento de la biodiversidad</w:t>
      </w:r>
      <w:r>
        <w:rPr>
          <w:rFonts w:cs="Arial"/>
          <w:i/>
        </w:rPr>
        <w:t>.</w:t>
      </w:r>
    </w:p>
    <w:p w:rsidR="00CE77AE" w:rsidRDefault="00CE77AE" w:rsidP="00E60B6C">
      <w:pPr>
        <w:spacing w:after="0" w:line="240" w:lineRule="exact"/>
        <w:ind w:left="709" w:hanging="709"/>
        <w:jc w:val="center"/>
        <w:rPr>
          <w:rFonts w:cs="Arial"/>
          <w:i/>
        </w:rPr>
      </w:pPr>
    </w:p>
    <w:p w:rsidR="009A7C41" w:rsidRDefault="00CE77AE" w:rsidP="00E60B6C">
      <w:pPr>
        <w:spacing w:after="0" w:line="240" w:lineRule="exact"/>
        <w:ind w:left="709"/>
        <w:jc w:val="both"/>
        <w:rPr>
          <w:rFonts w:cs="Arial"/>
        </w:rPr>
      </w:pPr>
      <w:r>
        <w:rPr>
          <w:rFonts w:cs="Arial"/>
        </w:rPr>
        <w:t>La implementación física y funcional de un Jardín Botánico en el Campus Macul de esta Universidad,</w:t>
      </w:r>
      <w:r w:rsidR="00E60B6C">
        <w:rPr>
          <w:rFonts w:cs="Arial"/>
        </w:rPr>
        <w:t xml:space="preserve"> con </w:t>
      </w:r>
      <w:r>
        <w:rPr>
          <w:rFonts w:cs="Arial"/>
        </w:rPr>
        <w:t>lleva distintos elementos presentes</w:t>
      </w:r>
      <w:r w:rsidR="009A7C41">
        <w:rPr>
          <w:rFonts w:cs="Arial"/>
        </w:rPr>
        <w:t xml:space="preserve"> en este campus</w:t>
      </w:r>
      <w:r w:rsidR="00E60B6C">
        <w:rPr>
          <w:rFonts w:cs="Arial"/>
        </w:rPr>
        <w:t xml:space="preserve"> como una oportunidad e instancia de alto valor en la Proyección de la Universidad al Medio interno y externo. Entre estos elementos está una</w:t>
      </w:r>
      <w:r>
        <w:rPr>
          <w:rFonts w:cs="Arial"/>
        </w:rPr>
        <w:t xml:space="preserve"> flora nativa y exótica</w:t>
      </w:r>
      <w:r w:rsidR="009A7C41">
        <w:rPr>
          <w:rFonts w:cs="Arial"/>
        </w:rPr>
        <w:t xml:space="preserve"> valiosa</w:t>
      </w:r>
      <w:r>
        <w:rPr>
          <w:rFonts w:cs="Arial"/>
        </w:rPr>
        <w:t>, la existencia</w:t>
      </w:r>
      <w:r w:rsidR="00E60B6C">
        <w:rPr>
          <w:rFonts w:cs="Arial"/>
        </w:rPr>
        <w:t xml:space="preserve"> de</w:t>
      </w:r>
      <w:r w:rsidR="009A7C41">
        <w:rPr>
          <w:rFonts w:cs="Arial"/>
        </w:rPr>
        <w:t xml:space="preserve">l Herbario Doctor </w:t>
      </w:r>
      <w:proofErr w:type="spellStart"/>
      <w:r w:rsidR="009A7C41">
        <w:rPr>
          <w:rFonts w:cs="Arial"/>
        </w:rPr>
        <w:t>Johow</w:t>
      </w:r>
      <w:proofErr w:type="spellEnd"/>
      <w:r w:rsidR="009A7C41">
        <w:rPr>
          <w:rFonts w:cs="Arial"/>
        </w:rPr>
        <w:t xml:space="preserve">, </w:t>
      </w:r>
      <w:r w:rsidR="003B7B55">
        <w:rPr>
          <w:rFonts w:cs="Arial"/>
        </w:rPr>
        <w:t xml:space="preserve">y </w:t>
      </w:r>
      <w:r w:rsidR="009A7C41">
        <w:rPr>
          <w:rFonts w:cs="Arial"/>
        </w:rPr>
        <w:t>muy importante</w:t>
      </w:r>
      <w:r w:rsidR="00E60B6C">
        <w:rPr>
          <w:rFonts w:cs="Arial"/>
        </w:rPr>
        <w:t xml:space="preserve"> nuestro propio trabajo de enseñanza y aprendizaje. </w:t>
      </w:r>
    </w:p>
    <w:p w:rsidR="00CE77AE" w:rsidRDefault="00E60B6C" w:rsidP="00E60B6C">
      <w:pPr>
        <w:spacing w:after="0" w:line="240" w:lineRule="exact"/>
        <w:ind w:left="709"/>
        <w:jc w:val="both"/>
        <w:rPr>
          <w:rFonts w:cs="Arial"/>
        </w:rPr>
      </w:pPr>
      <w:r>
        <w:rPr>
          <w:rFonts w:cs="Arial"/>
        </w:rPr>
        <w:t>Este es el contexto en el cuál se ha propuesto este Proyecto de extensión</w:t>
      </w:r>
      <w:r w:rsidR="009A7C41">
        <w:rPr>
          <w:rFonts w:cs="Arial"/>
        </w:rPr>
        <w:t xml:space="preserve">, por los profesores María Cecilia Concha y Cristian </w:t>
      </w:r>
      <w:proofErr w:type="spellStart"/>
      <w:r w:rsidR="009A7C41">
        <w:rPr>
          <w:rFonts w:cs="Arial"/>
        </w:rPr>
        <w:t>Villagra</w:t>
      </w:r>
      <w:proofErr w:type="spellEnd"/>
      <w:r w:rsidR="009A7C41">
        <w:rPr>
          <w:rFonts w:cs="Arial"/>
        </w:rPr>
        <w:t xml:space="preserve"> del Departamento de Biología y Entomología</w:t>
      </w:r>
      <w:r w:rsidR="003B7B55">
        <w:rPr>
          <w:rFonts w:cs="Arial"/>
        </w:rPr>
        <w:t xml:space="preserve"> respectivamente junto a 2 alumnos del Departamento de Biología.</w:t>
      </w:r>
    </w:p>
    <w:p w:rsidR="003B7B55" w:rsidRPr="003B7B55" w:rsidRDefault="003B7B55" w:rsidP="003B7B55">
      <w:pPr>
        <w:spacing w:after="0" w:line="240" w:lineRule="exact"/>
        <w:ind w:left="709"/>
        <w:rPr>
          <w:lang w:val="es-ES_tradnl"/>
        </w:rPr>
      </w:pPr>
      <w:r>
        <w:rPr>
          <w:rFonts w:cs="Arial"/>
        </w:rPr>
        <w:t>Los objetivos generales se centran en 1.-</w:t>
      </w:r>
      <w:r w:rsidRPr="003B7B55">
        <w:t>Restauración de lugares del Campus con el repoblamiento de especies nativas representativas  de 2 tipos  forestales de Chile, 2.-</w:t>
      </w:r>
      <w:r w:rsidRPr="003B7B55">
        <w:rPr>
          <w:lang w:val="es-ES_tradnl"/>
        </w:rPr>
        <w:t xml:space="preserve"> Diseñar e instalar rótulos y los QR para cada especie y su conexión con la página WEB y/o un Blog generado con este propósito.3.- Propiciar la Educación Ambiental  a través del material didáctico elaborado y su aplicación</w:t>
      </w:r>
      <w:r>
        <w:rPr>
          <w:lang w:val="es-ES_tradnl"/>
        </w:rPr>
        <w:t xml:space="preserve">. Esto es un taller y dos unidades didácticas </w:t>
      </w:r>
      <w:r w:rsidR="00CF080E">
        <w:rPr>
          <w:lang w:val="es-ES_tradnl"/>
        </w:rPr>
        <w:t>de Educación Ambiental una de estas dirigida a adultos mayores.</w:t>
      </w:r>
      <w:bookmarkStart w:id="0" w:name="_GoBack"/>
      <w:bookmarkEnd w:id="0"/>
    </w:p>
    <w:p w:rsidR="003B7B55" w:rsidRDefault="003B7B55" w:rsidP="003B7B55">
      <w:pPr>
        <w:spacing w:after="0" w:line="240" w:lineRule="atLeast"/>
        <w:ind w:left="708" w:firstLine="1"/>
        <w:rPr>
          <w:b/>
        </w:rPr>
      </w:pPr>
    </w:p>
    <w:p w:rsidR="003B7B55" w:rsidRDefault="003B7B55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p w:rsidR="00CF080E" w:rsidRPr="00CE77AE" w:rsidRDefault="00CF080E" w:rsidP="00E60B6C">
      <w:pPr>
        <w:spacing w:after="0" w:line="240" w:lineRule="exact"/>
        <w:ind w:left="709"/>
        <w:jc w:val="both"/>
        <w:rPr>
          <w:rFonts w:cs="Arial"/>
          <w:i/>
        </w:rPr>
      </w:pPr>
    </w:p>
    <w:tbl>
      <w:tblPr>
        <w:tblW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"/>
        <w:gridCol w:w="236"/>
      </w:tblGrid>
      <w:tr w:rsidR="00CF080E" w:rsidRPr="00061CF2" w:rsidTr="00CF080E">
        <w:trPr>
          <w:trHeight w:val="198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E" w:rsidRPr="008005FC" w:rsidRDefault="00CF080E" w:rsidP="003B7B55">
            <w:pPr>
              <w:spacing w:line="360" w:lineRule="auto"/>
              <w:rPr>
                <w:b/>
                <w:lang w:val="es-ES_tradn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0E" w:rsidRPr="008005FC" w:rsidRDefault="00CF080E" w:rsidP="003B7B55">
            <w:pPr>
              <w:spacing w:line="360" w:lineRule="auto"/>
              <w:rPr>
                <w:b/>
                <w:lang w:val="es-ES_tradnl"/>
              </w:rPr>
            </w:pPr>
          </w:p>
        </w:tc>
      </w:tr>
    </w:tbl>
    <w:p w:rsidR="00CE77AE" w:rsidRDefault="00CE77AE" w:rsidP="00E60B6C">
      <w:pPr>
        <w:spacing w:line="240" w:lineRule="exact"/>
        <w:jc w:val="both"/>
      </w:pPr>
    </w:p>
    <w:sectPr w:rsidR="00CE77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AE"/>
    <w:rsid w:val="002043B4"/>
    <w:rsid w:val="003B7B55"/>
    <w:rsid w:val="00653C7B"/>
    <w:rsid w:val="009A7C41"/>
    <w:rsid w:val="00CE77AE"/>
    <w:rsid w:val="00CF080E"/>
    <w:rsid w:val="00E60B6C"/>
    <w:rsid w:val="00E6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F6CA48-361F-4D1C-9389-4DCE8818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cecila concha</dc:creator>
  <cp:keywords/>
  <dc:description/>
  <cp:lastModifiedBy>maria cecila concha</cp:lastModifiedBy>
  <cp:revision>2</cp:revision>
  <dcterms:created xsi:type="dcterms:W3CDTF">2014-03-18T15:28:00Z</dcterms:created>
  <dcterms:modified xsi:type="dcterms:W3CDTF">2014-03-18T15:28:00Z</dcterms:modified>
</cp:coreProperties>
</file>