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6AE7" w:rsidRDefault="00FD6AE7" w:rsidP="00FD6AE7">
      <w:pPr>
        <w:spacing w:after="0"/>
        <w:jc w:val="center"/>
      </w:pPr>
      <w:r w:rsidRPr="00FD6AE7">
        <w:rPr>
          <w:b/>
          <w:noProof/>
          <w:sz w:val="22"/>
        </w:rPr>
        <w:drawing>
          <wp:inline distT="0" distB="0" distL="0" distR="0">
            <wp:extent cx="1277065" cy="1289262"/>
            <wp:effectExtent l="25400" t="0" r="0" b="0"/>
            <wp:docPr id="1" name="Imagen 1" descr="Logo_Final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7157" cy="12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br/>
      </w:r>
      <w:r w:rsidRPr="00D21387">
        <w:rPr>
          <w:b/>
          <w:sz w:val="22"/>
        </w:rPr>
        <w:t>CUESTIONARIO DE EVALUACIÓN DE MMSI</w:t>
      </w:r>
      <w:r w:rsidRPr="00D21387">
        <w:rPr>
          <w:b/>
          <w:sz w:val="22"/>
        </w:rPr>
        <w:br/>
        <w:t>PARA DOCENTES</w:t>
      </w:r>
    </w:p>
    <w:p w:rsidR="00FD6AE7" w:rsidRDefault="00FD6AE7" w:rsidP="00FD6AE7">
      <w:pPr>
        <w:pStyle w:val="normal0"/>
        <w:jc w:val="both"/>
      </w:pPr>
      <w:r>
        <w:rPr>
          <w:sz w:val="18"/>
        </w:rPr>
        <w:tab/>
      </w:r>
    </w:p>
    <w:p w:rsidR="00FD6AE7" w:rsidRPr="00D21387" w:rsidRDefault="00FD6AE7" w:rsidP="00FD6AE7">
      <w:pPr>
        <w:pStyle w:val="normal0"/>
        <w:jc w:val="both"/>
        <w:rPr>
          <w:rFonts w:asciiTheme="majorHAnsi" w:hAnsiTheme="majorHAnsi"/>
        </w:rPr>
      </w:pPr>
      <w:r w:rsidRPr="00D21387">
        <w:rPr>
          <w:rFonts w:asciiTheme="majorHAnsi" w:eastAsia="Arial Narrow" w:hAnsiTheme="majorHAnsi" w:cs="Arial Narrow"/>
        </w:rPr>
        <w:t>Este cuestionario anónimo se dirige al profesorado de</w:t>
      </w:r>
      <w:r>
        <w:rPr>
          <w:rFonts w:asciiTheme="majorHAnsi" w:eastAsia="Arial Narrow" w:hAnsiTheme="majorHAnsi" w:cs="Arial Narrow"/>
        </w:rPr>
        <w:t xml:space="preserve"> Educación</w:t>
      </w:r>
      <w:r w:rsidRPr="00D21387">
        <w:rPr>
          <w:rFonts w:asciiTheme="majorHAnsi" w:eastAsia="Arial Narrow" w:hAnsiTheme="majorHAnsi" w:cs="Arial Narrow"/>
        </w:rPr>
        <w:t xml:space="preserve"> </w:t>
      </w:r>
      <w:r>
        <w:rPr>
          <w:rFonts w:asciiTheme="majorHAnsi" w:eastAsia="Arial Narrow" w:hAnsiTheme="majorHAnsi" w:cs="Arial Narrow"/>
        </w:rPr>
        <w:t xml:space="preserve">Básica, Matemática y Música </w:t>
      </w:r>
      <w:r w:rsidRPr="00D21387">
        <w:rPr>
          <w:rFonts w:asciiTheme="majorHAnsi" w:eastAsia="Arial Narrow" w:hAnsiTheme="majorHAnsi" w:cs="Arial Narrow"/>
        </w:rPr>
        <w:t xml:space="preserve">de los centros educativos de enseñanza básica. Debe rellenarlo después de haber revisado </w:t>
      </w:r>
      <w:r>
        <w:rPr>
          <w:rFonts w:asciiTheme="majorHAnsi" w:eastAsia="Arial Narrow" w:hAnsiTheme="majorHAnsi" w:cs="Arial Narrow"/>
        </w:rPr>
        <w:t xml:space="preserve">los </w:t>
      </w:r>
      <w:r w:rsidRPr="00D21387">
        <w:rPr>
          <w:rFonts w:asciiTheme="majorHAnsi" w:eastAsia="Arial Narrow" w:hAnsiTheme="majorHAnsi" w:cs="Arial Narrow"/>
        </w:rPr>
        <w:t xml:space="preserve">MMSI. El objetivo es recoger sus valoraciones  de uso, tanto, técnicas como pedagógicas. El cuestionario se compone de una serie de datos generales para identificar características personales: sexo, edad, experiencia profesional y dedicación docente. Algunas escalas de medida del grado de uso y aceptación de las nuevas tecnologías en la educación completan esta visión general. Más específicamente, en relación al programa informático se recogen valoraciones generales sobre la idoneidad y actitud ante la utilización del software entre los medios didácticos para la enseñanza y aprendizaje de la Matemática. También se recogen aspectos muy específicos sobre el uso del software en relación a determinadas características de la educación matemática. Finalmente, se recogen datos con una escala de calidad pedagógica del software. De acuerdo a la Ley Chilena de Protección de Datos y a la Normativa de Ética en Investigación, los datos recogidos con este instrumento sólo serán utilizados de forma anónima y expresamente para la investigación arriba reseñada.  </w:t>
      </w:r>
      <w:r w:rsidRPr="00D21387">
        <w:rPr>
          <w:rFonts w:asciiTheme="majorHAnsi" w:eastAsia="Arial Narrow" w:hAnsiTheme="majorHAnsi" w:cs="Arial Narrow"/>
          <w:b/>
        </w:rPr>
        <w:t>El equipo del proyecto agradece su participación en esta investigación.</w:t>
      </w:r>
    </w:p>
    <w:p w:rsidR="00FD6AE7" w:rsidRPr="00EA26C5" w:rsidRDefault="00FD6AE7" w:rsidP="00FD6AE7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9322"/>
      </w:tblGrid>
      <w:tr w:rsidR="00FD6AE7" w:rsidRPr="00810452">
        <w:trPr>
          <w:trHeight w:val="349"/>
        </w:trPr>
        <w:tc>
          <w:tcPr>
            <w:tcW w:w="10348" w:type="dxa"/>
            <w:gridSpan w:val="2"/>
            <w:shd w:val="clear" w:color="auto" w:fill="E0E0E0"/>
            <w:vAlign w:val="center"/>
          </w:tcPr>
          <w:p w:rsidR="00FD6AE7" w:rsidRPr="00810452" w:rsidRDefault="00FD6AE7" w:rsidP="00734C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>.  DATOS GENERALES</w:t>
            </w:r>
          </w:p>
        </w:tc>
      </w:tr>
      <w:tr w:rsidR="00FD6AE7" w:rsidRPr="00810452">
        <w:trPr>
          <w:gridBefore w:val="1"/>
          <w:wBefore w:w="1026" w:type="dxa"/>
        </w:trPr>
        <w:tc>
          <w:tcPr>
            <w:tcW w:w="9322" w:type="dxa"/>
            <w:shd w:val="clear" w:color="auto" w:fill="auto"/>
          </w:tcPr>
          <w:p w:rsidR="00FD6AE7" w:rsidRPr="00810452" w:rsidRDefault="00FD6AE7" w:rsidP="00734C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6AE7" w:rsidRPr="00810452" w:rsidRDefault="00FD6AE7" w:rsidP="00734C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 xml:space="preserve">Sexo: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Hombre 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810452">
              <w:rPr>
                <w:rFonts w:ascii="Arial Narrow" w:hAnsi="Arial Narrow"/>
                <w:sz w:val="20"/>
                <w:szCs w:val="20"/>
              </w:rPr>
              <w:t>Mujer</w:t>
            </w:r>
            <w:r w:rsidRPr="00810452">
              <w:rPr>
                <w:rFonts w:ascii="Arial Narrow" w:hAnsi="Arial Narrow"/>
                <w:sz w:val="20"/>
                <w:szCs w:val="20"/>
              </w:rPr>
              <w:tab/>
              <w:t xml:space="preserve">     </w:t>
            </w:r>
          </w:p>
          <w:p w:rsidR="00FD6AE7" w:rsidRPr="00810452" w:rsidRDefault="00FD6AE7" w:rsidP="00734C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 xml:space="preserve">Edad (en años): ____________. </w:t>
            </w:r>
          </w:p>
          <w:p w:rsidR="00FD6AE7" w:rsidRPr="00810452" w:rsidRDefault="00FD6AE7" w:rsidP="00734C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 xml:space="preserve">Años de antigüedad como docente: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0-5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 6-10 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 11-15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16-20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Más de 20</w:t>
            </w:r>
          </w:p>
          <w:p w:rsidR="00FD6AE7" w:rsidRPr="00810452" w:rsidRDefault="00FD6AE7" w:rsidP="00734C1D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>¿Qué materias imparte?: _________________________________________________________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 xml:space="preserve">Curso en que se ha aplicado el software: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3º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4º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5º 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FD6AE7" w:rsidRDefault="00FD6AE7" w:rsidP="00FD6AE7">
      <w:pPr>
        <w:rPr>
          <w:sz w:val="16"/>
          <w:szCs w:val="16"/>
        </w:rPr>
      </w:pPr>
    </w:p>
    <w:p w:rsidR="00FD6AE7" w:rsidRPr="00CA2A76" w:rsidRDefault="00FD6AE7" w:rsidP="00FD6AE7">
      <w:pPr>
        <w:rPr>
          <w:sz w:val="16"/>
          <w:szCs w:val="16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9322"/>
      </w:tblGrid>
      <w:tr w:rsidR="00FD6AE7" w:rsidRPr="00810452">
        <w:trPr>
          <w:trHeight w:val="334"/>
        </w:trPr>
        <w:tc>
          <w:tcPr>
            <w:tcW w:w="9781" w:type="dxa"/>
            <w:gridSpan w:val="2"/>
            <w:shd w:val="clear" w:color="auto" w:fill="E0E0E0"/>
            <w:vAlign w:val="center"/>
          </w:tcPr>
          <w:p w:rsidR="00FD6AE7" w:rsidRPr="00810452" w:rsidRDefault="00FD6AE7" w:rsidP="00734C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. USO DE TECNOLOGÍAS </w:t>
            </w:r>
          </w:p>
        </w:tc>
      </w:tr>
      <w:tr w:rsidR="00FD6AE7" w:rsidRPr="00810452">
        <w:trPr>
          <w:gridBefore w:val="1"/>
          <w:wBefore w:w="459" w:type="dxa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rPr>
                <w:rFonts w:ascii="Arial Narrow" w:hAnsi="Arial Narrow" w:cs="Arial"/>
                <w:sz w:val="8"/>
                <w:szCs w:val="8"/>
              </w:rPr>
            </w:pPr>
          </w:p>
          <w:p w:rsidR="00FD6AE7" w:rsidRPr="00810452" w:rsidRDefault="00FD6AE7" w:rsidP="00734C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0452">
              <w:rPr>
                <w:rFonts w:ascii="Arial Narrow" w:hAnsi="Arial Narrow" w:cs="Arial"/>
                <w:sz w:val="20"/>
                <w:szCs w:val="20"/>
              </w:rPr>
              <w:t xml:space="preserve">¿Le gusta usar las nuevas tecnologías (TIC) para la docencia?   </w:t>
            </w:r>
          </w:p>
          <w:p w:rsidR="00FD6AE7" w:rsidRPr="00810452" w:rsidRDefault="00FD6AE7" w:rsidP="00734C1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6AE7" w:rsidRPr="00810452" w:rsidRDefault="007C2A14" w:rsidP="00734C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Nada  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Poco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Normal 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 Mucho 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 Muchísimo</w:t>
            </w:r>
          </w:p>
          <w:p w:rsidR="00FD6AE7" w:rsidRDefault="00FD6AE7" w:rsidP="00734C1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D6AE7" w:rsidRDefault="00FD6AE7" w:rsidP="00734C1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D6AE7" w:rsidRDefault="00FD6AE7" w:rsidP="00734C1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D6AE7" w:rsidRPr="00810452" w:rsidRDefault="00FD6AE7" w:rsidP="00734C1D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D6AE7" w:rsidRPr="00810452" w:rsidRDefault="00FD6AE7" w:rsidP="00734C1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10452">
              <w:rPr>
                <w:rFonts w:ascii="Arial Narrow" w:hAnsi="Arial Narrow" w:cs="Arial"/>
                <w:sz w:val="20"/>
                <w:szCs w:val="20"/>
              </w:rPr>
              <w:t>¿Para qué utiliza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las TIC en su vida cotidiana</w:t>
            </w:r>
            <w:r w:rsidRPr="00810452">
              <w:rPr>
                <w:rFonts w:ascii="Arial Narrow" w:hAnsi="Arial Narrow" w:cs="Arial"/>
                <w:sz w:val="20"/>
                <w:szCs w:val="20"/>
              </w:rPr>
              <w:t>? (Marque con una  X  la opción con la que mejor identifica su nivel actual de uso)</w:t>
            </w:r>
          </w:p>
          <w:p w:rsidR="00FD6AE7" w:rsidRPr="00810452" w:rsidRDefault="00FD6AE7" w:rsidP="00734C1D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72"/>
              <w:gridCol w:w="1101"/>
              <w:gridCol w:w="1320"/>
              <w:gridCol w:w="1292"/>
            </w:tblGrid>
            <w:tr w:rsidR="00FD6AE7" w:rsidRPr="00810452">
              <w:trPr>
                <w:trHeight w:val="227"/>
                <w:jc w:val="center"/>
              </w:trPr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09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.  En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la enseñanza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Nunca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A veces  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Habitualmente</w:t>
                  </w:r>
                </w:p>
              </w:tc>
            </w:tr>
            <w:tr w:rsidR="00FD6AE7" w:rsidRPr="00810452">
              <w:trPr>
                <w:trHeight w:val="227"/>
                <w:jc w:val="center"/>
              </w:trPr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b/>
                      <w:sz w:val="20"/>
                      <w:szCs w:val="20"/>
                    </w:rPr>
                    <w:t>10.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En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su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aprendizaje y formación continua.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Nunca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A veces  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Habitualmente</w:t>
                  </w:r>
                </w:p>
              </w:tc>
            </w:tr>
            <w:tr w:rsidR="00FD6AE7" w:rsidRPr="00810452">
              <w:trPr>
                <w:trHeight w:val="227"/>
                <w:jc w:val="center"/>
              </w:trPr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b/>
                      <w:sz w:val="20"/>
                      <w:szCs w:val="20"/>
                    </w:rPr>
                    <w:t>11.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Comunicación (e-mail, chats, redes sociales)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Nunca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A veces  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Habitualmente</w:t>
                  </w:r>
                </w:p>
              </w:tc>
            </w:tr>
            <w:tr w:rsidR="00FD6AE7" w:rsidRPr="00810452">
              <w:trPr>
                <w:trHeight w:val="136"/>
                <w:jc w:val="center"/>
              </w:trPr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b/>
                      <w:sz w:val="20"/>
                      <w:szCs w:val="20"/>
                    </w:rPr>
                    <w:t>12.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Ocio (juegos,Web, …)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Nunca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A veces  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Habitualmente</w:t>
                  </w:r>
                </w:p>
              </w:tc>
            </w:tr>
            <w:tr w:rsidR="00FD6AE7" w:rsidRPr="00810452">
              <w:trPr>
                <w:trHeight w:val="79"/>
                <w:jc w:val="center"/>
              </w:trPr>
              <w:tc>
                <w:tcPr>
                  <w:tcW w:w="41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Default="00FD6AE7" w:rsidP="00734C1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13. 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Otros (indicar): </w:t>
                  </w:r>
                </w:p>
                <w:p w:rsidR="00FD6AE7" w:rsidRPr="00810452" w:rsidRDefault="00FD6AE7" w:rsidP="00734C1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---------------------------------------------------------------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Nunca 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A veces   </w:t>
                  </w:r>
                </w:p>
              </w:tc>
              <w:tc>
                <w:tcPr>
                  <w:tcW w:w="1292" w:type="dxa"/>
                  <w:shd w:val="clear" w:color="auto" w:fill="auto"/>
                  <w:vAlign w:val="center"/>
                </w:tcPr>
                <w:p w:rsidR="00FD6AE7" w:rsidRPr="00810452" w:rsidRDefault="00FD6AE7" w:rsidP="00734C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Habitualmente</w:t>
                  </w:r>
                </w:p>
              </w:tc>
            </w:tr>
          </w:tbl>
          <w:p w:rsidR="00FD6AE7" w:rsidRPr="00810452" w:rsidRDefault="00FD6AE7" w:rsidP="00734C1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FD6AE7" w:rsidRPr="00810452" w:rsidRDefault="00FD6AE7" w:rsidP="00734C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¿Qué experiencia tiene con otros programas informáticos educativos</w:t>
            </w:r>
            <w:r>
              <w:rPr>
                <w:rFonts w:ascii="Arial Narrow" w:hAnsi="Arial Narrow"/>
                <w:sz w:val="20"/>
                <w:szCs w:val="20"/>
              </w:rPr>
              <w:t xml:space="preserve"> para la educación matemática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? </w:t>
            </w:r>
          </w:p>
          <w:p w:rsidR="00FD6AE7" w:rsidRPr="00810452" w:rsidRDefault="00FD6AE7" w:rsidP="00734C1D">
            <w:pPr>
              <w:jc w:val="center"/>
              <w:rPr>
                <w:rFonts w:ascii="Arial Narrow" w:hAnsi="Arial Narrow"/>
                <w:spacing w:val="-2"/>
                <w:sz w:val="20"/>
                <w:szCs w:val="20"/>
              </w:rPr>
            </w:pPr>
          </w:p>
          <w:p w:rsidR="00FD6AE7" w:rsidRPr="00810452" w:rsidRDefault="007C2A14" w:rsidP="00734C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Ninguna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Alguna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>Bastante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¿Está utilizando ahora algún software educativo</w:t>
            </w:r>
            <w:r>
              <w:rPr>
                <w:rFonts w:ascii="Arial Narrow" w:hAnsi="Arial Narrow"/>
                <w:sz w:val="20"/>
                <w:szCs w:val="20"/>
              </w:rPr>
              <w:t xml:space="preserve"> para sus clases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?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Si   </w:t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="007C2A14"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No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 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>En caso afirmativo ¿Cuál?:</w:t>
            </w:r>
            <w:r>
              <w:rPr>
                <w:rFonts w:ascii="Arial Narrow" w:hAnsi="Arial Narrow"/>
                <w:spacing w:val="-2"/>
                <w:sz w:val="20"/>
                <w:szCs w:val="20"/>
              </w:rPr>
              <w:t xml:space="preserve">   ________________________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¿En qué grado el profesorado de su centro utiliza programas informáticos educativos?   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</w:p>
          <w:p w:rsidR="00FD6AE7" w:rsidRPr="00810452" w:rsidRDefault="007C2A14" w:rsidP="00734C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Poco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Algo  </w:t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instrText xml:space="preserve"> FORMCHECKBOX </w:instrText>
            </w:r>
            <w:r w:rsidR="00176FEB" w:rsidRPr="007C2A14">
              <w:rPr>
                <w:rFonts w:ascii="Arial Narrow" w:hAnsi="Arial Narrow"/>
                <w:spacing w:val="-2"/>
                <w:sz w:val="20"/>
                <w:szCs w:val="20"/>
              </w:rPr>
            </w:r>
            <w:r w:rsidRPr="00810452">
              <w:rPr>
                <w:rFonts w:ascii="Arial Narrow" w:hAnsi="Arial Narrow"/>
                <w:spacing w:val="-2"/>
                <w:sz w:val="20"/>
                <w:szCs w:val="20"/>
              </w:rPr>
              <w:fldChar w:fldCharType="end"/>
            </w:r>
            <w:r w:rsidR="00FD6AE7" w:rsidRPr="00810452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="00FD6AE7" w:rsidRPr="00810452">
              <w:rPr>
                <w:rFonts w:ascii="Arial Narrow" w:hAnsi="Arial Narrow"/>
                <w:sz w:val="20"/>
                <w:szCs w:val="20"/>
              </w:rPr>
              <w:t>Mucho</w:t>
            </w:r>
          </w:p>
          <w:p w:rsidR="00FD6AE7" w:rsidRPr="00810452" w:rsidRDefault="00FD6AE7" w:rsidP="00734C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6AE7" w:rsidRPr="00810452" w:rsidRDefault="00FD6AE7" w:rsidP="00734C1D">
            <w:pPr>
              <w:rPr>
                <w:rFonts w:ascii="Arial Narrow" w:hAnsi="Arial Narrow"/>
                <w:spacing w:val="-2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 xml:space="preserve">En caso afirmativo, escriba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nombres de los programas si los conoce: </w:t>
            </w:r>
            <w:r w:rsidRPr="00810452"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</w:t>
            </w:r>
          </w:p>
          <w:p w:rsidR="00FD6AE7" w:rsidRPr="00810452" w:rsidRDefault="00FD6AE7" w:rsidP="00734C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D6AE7" w:rsidRDefault="00FD6AE7" w:rsidP="00FD6AE7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22"/>
        <w:gridCol w:w="666"/>
        <w:gridCol w:w="117"/>
        <w:gridCol w:w="549"/>
        <w:gridCol w:w="301"/>
        <w:gridCol w:w="365"/>
        <w:gridCol w:w="666"/>
        <w:gridCol w:w="670"/>
      </w:tblGrid>
      <w:tr w:rsidR="00FD6AE7" w:rsidRPr="00810452">
        <w:tc>
          <w:tcPr>
            <w:tcW w:w="9923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3. </w:t>
            </w:r>
            <w:r w:rsidRPr="00810452">
              <w:rPr>
                <w:rFonts w:ascii="Arial Narrow" w:hAnsi="Arial Narrow"/>
                <w:b/>
                <w:caps/>
                <w:sz w:val="20"/>
                <w:szCs w:val="20"/>
              </w:rPr>
              <w:t>VALORACIÓN DIDÁCTICA</w:t>
            </w:r>
          </w:p>
        </w:tc>
      </w:tr>
      <w:tr w:rsidR="00FD6AE7" w:rsidRPr="00810452">
        <w:tc>
          <w:tcPr>
            <w:tcW w:w="65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AE7" w:rsidRPr="00CD08E2" w:rsidRDefault="00FD6AE7" w:rsidP="00734C1D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continuación aparecen una serie de afirmaciones. </w:t>
            </w:r>
            <w:r w:rsidRPr="00810452">
              <w:rPr>
                <w:rFonts w:ascii="Arial Narrow" w:hAnsi="Arial Narrow"/>
                <w:sz w:val="20"/>
                <w:szCs w:val="20"/>
              </w:rPr>
              <w:t>Marque con una X la opción que mejor identifique su opinión.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34C1D">
              <w:rPr>
                <w:rFonts w:ascii="Arial Narrow" w:hAnsi="Arial Narrow" w:cs="Arial"/>
                <w:sz w:val="20"/>
                <w:szCs w:val="20"/>
              </w:rPr>
              <w:t>1=muy en desacuerdo;  5=muy de acuerdo</w:t>
            </w:r>
          </w:p>
        </w:tc>
        <w:tc>
          <w:tcPr>
            <w:tcW w:w="3334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EVALUACIÓN DEL</w:t>
            </w:r>
          </w:p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SOFTWARE 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0D2C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 xml:space="preserve">Los objetivos matemáticos pueden ser alcanzados en </w:t>
            </w:r>
            <w:r w:rsidRPr="00FD6AE7">
              <w:rPr>
                <w:rFonts w:ascii="Arial Narrow" w:hAnsi="Arial Narrow"/>
                <w:b/>
                <w:sz w:val="20"/>
                <w:szCs w:val="20"/>
              </w:rPr>
              <w:t>forma mas efectiva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FD621C">
              <w:rPr>
                <w:rFonts w:ascii="Arial Narrow" w:hAnsi="Arial Narrow"/>
                <w:sz w:val="20"/>
                <w:szCs w:val="20"/>
              </w:rPr>
              <w:t>usando este recurso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Los conteni</w:t>
            </w:r>
            <w:r>
              <w:rPr>
                <w:rFonts w:ascii="Arial Narrow" w:hAnsi="Arial Narrow"/>
                <w:sz w:val="20"/>
                <w:szCs w:val="20"/>
              </w:rPr>
              <w:t>dos matemáticos son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adecuados respecto a los objetivos que se pretenden alcanzar con este recurso.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0D2C8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 xml:space="preserve">La metodología seguida en el recurso para el tratamiento de los contenidos matemáticos es adecuada para niños de 3º, 4º y 5º de Básica. 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La evaluación que hace el programa es</w:t>
            </w:r>
            <w:r>
              <w:rPr>
                <w:rFonts w:ascii="Arial Narrow" w:hAnsi="Arial Narrow"/>
                <w:sz w:val="20"/>
                <w:szCs w:val="20"/>
              </w:rPr>
              <w:t xml:space="preserve"> didácticamente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útil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FD621C" w:rsidRDefault="00FD6AE7" w:rsidP="00DC58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Este recurso sirve para el aprendizaje de las matemáticas.</w:t>
            </w:r>
          </w:p>
        </w:tc>
        <w:tc>
          <w:tcPr>
            <w:tcW w:w="666" w:type="dxa"/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El uso de la música y el sonido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las actividades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facilita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el aprendizaje de los contenidos matemáticos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DC58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 xml:space="preserve">El </w:t>
            </w:r>
            <w:r>
              <w:rPr>
                <w:rFonts w:ascii="Arial Narrow" w:hAnsi="Arial Narrow"/>
                <w:sz w:val="20"/>
                <w:szCs w:val="20"/>
              </w:rPr>
              <w:t>planteamiento de actividades en forma lúdica facilita el aprendizaje de los contenidos matemáticos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El uso de ayudas visuales en el programa es útil y adecuado para el aprendizaje matemático.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1A52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Cada Piloto </w:t>
            </w:r>
            <w:r w:rsidRPr="00FD621C">
              <w:rPr>
                <w:rFonts w:ascii="Arial Narrow" w:hAnsi="Arial Narrow"/>
                <w:sz w:val="20"/>
                <w:szCs w:val="20"/>
              </w:rPr>
              <w:t>informa y posibilita que el alumno pueda tomar conciencia de su nivel de destrezas matemáticas.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Tiene potencialidad para producir un impacto positiv</w:t>
            </w:r>
            <w:r>
              <w:rPr>
                <w:rFonts w:ascii="Arial Narrow" w:hAnsi="Arial Narrow"/>
                <w:sz w:val="20"/>
                <w:szCs w:val="20"/>
              </w:rPr>
              <w:t>o en el desarrollo de habilidades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matemáticas 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FD621C" w:rsidRDefault="00FD6AE7" w:rsidP="00DC58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 xml:space="preserve">Su uso en Educación Básica es aconsejable como </w:t>
            </w:r>
            <w:r>
              <w:rPr>
                <w:rFonts w:ascii="Arial Narrow" w:hAnsi="Arial Narrow"/>
                <w:sz w:val="20"/>
                <w:szCs w:val="20"/>
              </w:rPr>
              <w:t xml:space="preserve">elemento de ayuda para el 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aprendizaje matemático. </w:t>
            </w:r>
          </w:p>
        </w:tc>
        <w:tc>
          <w:tcPr>
            <w:tcW w:w="666" w:type="dxa"/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Recomiendo</w:t>
            </w:r>
            <w:r w:rsidRPr="00FD621C">
              <w:rPr>
                <w:rFonts w:ascii="Arial Narrow" w:hAnsi="Arial Narrow"/>
                <w:sz w:val="20"/>
                <w:szCs w:val="20"/>
              </w:rPr>
              <w:t xml:space="preserve"> este recurso a mis colegas docentes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gridAfter w:val="3"/>
          <w:wBefore w:w="567" w:type="dxa"/>
          <w:wAfter w:w="1701" w:type="dxa"/>
        </w:trPr>
        <w:tc>
          <w:tcPr>
            <w:tcW w:w="6805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FD6AE7" w:rsidRPr="00FD621C" w:rsidRDefault="00FD6AE7" w:rsidP="00734C1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D621C">
              <w:rPr>
                <w:rFonts w:ascii="Arial Narrow" w:hAnsi="Arial Narrow"/>
                <w:sz w:val="20"/>
                <w:szCs w:val="20"/>
              </w:rPr>
              <w:t xml:space="preserve">Por favor, dé una PUNTUACIÓN GLOBAL al programa en una escala de 7 puntos (1=muy malo;  7= muy bueno;  puede incluir hasta 1 decimal): </w:t>
            </w:r>
          </w:p>
        </w:tc>
        <w:tc>
          <w:tcPr>
            <w:tcW w:w="85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</w:tcPr>
          <w:p w:rsidR="00FD6AE7" w:rsidRPr="00810452" w:rsidRDefault="00FD6AE7" w:rsidP="00734C1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6AE7" w:rsidRDefault="00FD6AE7" w:rsidP="00FD6AE7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22"/>
        <w:gridCol w:w="666"/>
        <w:gridCol w:w="666"/>
        <w:gridCol w:w="666"/>
        <w:gridCol w:w="666"/>
        <w:gridCol w:w="670"/>
      </w:tblGrid>
      <w:tr w:rsidR="00FD6AE7" w:rsidRPr="00810452">
        <w:tc>
          <w:tcPr>
            <w:tcW w:w="9923" w:type="dxa"/>
            <w:gridSpan w:val="7"/>
            <w:shd w:val="clear" w:color="auto" w:fill="E6E6E6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>VALORACIÓN TÉCNICA</w:t>
            </w:r>
          </w:p>
        </w:tc>
      </w:tr>
      <w:tr w:rsidR="00FD6AE7" w:rsidRPr="00810452">
        <w:tc>
          <w:tcPr>
            <w:tcW w:w="65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AE7" w:rsidRPr="00CD08E2" w:rsidRDefault="00FD6AE7" w:rsidP="007B283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 continuación aparecen una serie de afirmaciones. </w:t>
            </w:r>
            <w:r w:rsidRPr="00810452">
              <w:rPr>
                <w:rFonts w:ascii="Arial Narrow" w:hAnsi="Arial Narrow"/>
                <w:sz w:val="20"/>
                <w:szCs w:val="20"/>
              </w:rPr>
              <w:t>Marque con una X la opción que mejor identifique su opinión.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DC5848">
              <w:rPr>
                <w:rFonts w:ascii="Arial Narrow" w:hAnsi="Arial Narrow" w:cs="Arial"/>
                <w:sz w:val="20"/>
                <w:szCs w:val="20"/>
              </w:rPr>
              <w:t>1=muy en desacuerdo;  5=muy de acuerdo</w:t>
            </w:r>
          </w:p>
        </w:tc>
        <w:tc>
          <w:tcPr>
            <w:tcW w:w="3334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EVALUACIÓN DEL</w:t>
            </w:r>
          </w:p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SOFTWARE 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Calidad del entorno gráfico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El entorno gráfico es agradable y funcional para su uso.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Potencialidad de los recursos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La herramienta es funcional y práctica, tiene utilidad.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810452" w:rsidRDefault="00FD6AE7" w:rsidP="00DC58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Facilidad de instalación y uso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C5848">
              <w:rPr>
                <w:rFonts w:ascii="Arial Narrow" w:hAnsi="Arial Narrow"/>
                <w:sz w:val="20"/>
                <w:szCs w:val="20"/>
              </w:rPr>
              <w:t>Es de fácil instalación y operacionalización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810452" w:rsidRDefault="00FD6AE7" w:rsidP="007B283B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Versatilidad</w:t>
            </w:r>
            <w:r>
              <w:rPr>
                <w:rFonts w:ascii="Arial Narrow" w:hAnsi="Arial Narrow"/>
                <w:sz w:val="20"/>
                <w:szCs w:val="20"/>
              </w:rPr>
              <w:t xml:space="preserve">: Es adaptable a diversos entornos de enseñanza-aprendizaje </w:t>
            </w:r>
            <w:r w:rsidRPr="00810452">
              <w:rPr>
                <w:rFonts w:ascii="Arial Narrow" w:hAnsi="Arial Narrow"/>
                <w:sz w:val="20"/>
                <w:szCs w:val="20"/>
              </w:rPr>
              <w:t>y perfiles de aprendices.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  <w:vAlign w:val="center"/>
          </w:tcPr>
          <w:p w:rsidR="00FD6AE7" w:rsidRPr="00810452" w:rsidRDefault="00FD6AE7" w:rsidP="00DC584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>decuación del lenguaje multimedia de la interfaz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DC5848">
              <w:rPr>
                <w:rFonts w:ascii="Arial Narrow" w:hAnsi="Arial Narrow"/>
                <w:sz w:val="20"/>
                <w:szCs w:val="20"/>
              </w:rPr>
              <w:t>el nombre dado a los elementos del recurso son claros o descriptivos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Idoneidad 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>de la interfaz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sz w:val="20"/>
                <w:szCs w:val="20"/>
              </w:rPr>
              <w:t>La interfaz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es fácil de comprender, es motivadora y no distractora.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Organización y navegabilidad. </w:t>
            </w:r>
            <w:r>
              <w:rPr>
                <w:rFonts w:ascii="Arial Narrow" w:hAnsi="Arial Narrow"/>
                <w:sz w:val="20"/>
                <w:szCs w:val="20"/>
              </w:rPr>
              <w:t>Es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sencillo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orientarse y navegar.</w:t>
            </w: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 xml:space="preserve">Originalidad. </w:t>
            </w:r>
            <w:r>
              <w:rPr>
                <w:rFonts w:ascii="Arial Narrow" w:hAnsi="Arial Narrow"/>
                <w:sz w:val="20"/>
                <w:szCs w:val="20"/>
              </w:rPr>
              <w:t>Es original y novedoso.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Interés y atractivo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Es motivador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 e interesante para </w:t>
            </w:r>
            <w:r>
              <w:rPr>
                <w:rFonts w:ascii="Arial Narrow" w:hAnsi="Arial Narrow"/>
                <w:sz w:val="20"/>
                <w:szCs w:val="20"/>
              </w:rPr>
              <w:t>el profesor utilizar este recurso</w:t>
            </w:r>
            <w:r w:rsidRPr="008104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FD6AE7" w:rsidRPr="00810452">
        <w:trPr>
          <w:gridBefore w:val="1"/>
          <w:wBefore w:w="567" w:type="dxa"/>
        </w:trPr>
        <w:tc>
          <w:tcPr>
            <w:tcW w:w="6022" w:type="dxa"/>
            <w:shd w:val="clear" w:color="auto" w:fill="auto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b/>
                <w:sz w:val="20"/>
                <w:szCs w:val="20"/>
              </w:rPr>
              <w:t>Adecuación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 la audiencia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Está adaptado </w:t>
            </w:r>
            <w:r w:rsidRPr="00810452">
              <w:rPr>
                <w:rFonts w:ascii="Arial Narrow" w:hAnsi="Arial Narrow"/>
                <w:sz w:val="20"/>
                <w:szCs w:val="20"/>
              </w:rPr>
              <w:t xml:space="preserve">al perfil y características de </w:t>
            </w:r>
            <w:r>
              <w:rPr>
                <w:rFonts w:ascii="Arial Narrow" w:hAnsi="Arial Narrow"/>
                <w:sz w:val="20"/>
                <w:szCs w:val="20"/>
              </w:rPr>
              <w:t xml:space="preserve">alumnos de </w:t>
            </w:r>
            <w:r w:rsidRPr="00810452">
              <w:rPr>
                <w:rFonts w:ascii="Arial Narrow" w:hAnsi="Arial Narrow"/>
                <w:sz w:val="20"/>
                <w:szCs w:val="20"/>
              </w:rPr>
              <w:t>los colegios de Ed. Básica.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D6AE7" w:rsidRPr="00810452" w:rsidRDefault="00FD6AE7" w:rsidP="007B283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045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</w:tbl>
    <w:p w:rsidR="00FD6AE7" w:rsidRPr="00B5748F" w:rsidRDefault="00FD6AE7" w:rsidP="00FD6AE7">
      <w:pPr>
        <w:rPr>
          <w:sz w:val="16"/>
          <w:szCs w:val="16"/>
          <w:lang w:val="es-ES"/>
        </w:rPr>
      </w:pPr>
    </w:p>
    <w:p w:rsidR="00FD6AE7" w:rsidRDefault="00FD6AE7" w:rsidP="00FD6AE7">
      <w:pPr>
        <w:rPr>
          <w:sz w:val="16"/>
          <w:szCs w:val="16"/>
          <w:lang w:val="es-ES"/>
        </w:rPr>
      </w:pPr>
    </w:p>
    <w:p w:rsidR="00FD6AE7" w:rsidRDefault="00FD6AE7" w:rsidP="00FD6AE7">
      <w:pPr>
        <w:rPr>
          <w:sz w:val="16"/>
          <w:szCs w:val="16"/>
          <w:lang w:val="es-ES"/>
        </w:rPr>
      </w:pPr>
    </w:p>
    <w:p w:rsidR="00FD6AE7" w:rsidRDefault="00FD6AE7" w:rsidP="00FD6AE7">
      <w:pPr>
        <w:rPr>
          <w:sz w:val="16"/>
          <w:szCs w:val="16"/>
          <w:lang w:val="es-ES"/>
        </w:rPr>
      </w:pPr>
    </w:p>
    <w:p w:rsidR="00FD6AE7" w:rsidRDefault="00FD6AE7" w:rsidP="00FD6AE7">
      <w:pPr>
        <w:rPr>
          <w:sz w:val="16"/>
          <w:szCs w:val="16"/>
          <w:lang w:val="es-ES"/>
        </w:rPr>
      </w:pPr>
    </w:p>
    <w:p w:rsidR="00FD6AE7" w:rsidRPr="00B5748F" w:rsidRDefault="00FD6AE7" w:rsidP="00FD6AE7">
      <w:pPr>
        <w:rPr>
          <w:sz w:val="16"/>
          <w:szCs w:val="16"/>
          <w:lang w:val="es-ES"/>
        </w:rPr>
      </w:pPr>
    </w:p>
    <w:tbl>
      <w:tblPr>
        <w:tblW w:w="12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7"/>
        <w:gridCol w:w="236"/>
        <w:gridCol w:w="236"/>
        <w:gridCol w:w="236"/>
        <w:gridCol w:w="236"/>
        <w:gridCol w:w="236"/>
        <w:gridCol w:w="160"/>
        <w:gridCol w:w="160"/>
        <w:gridCol w:w="160"/>
        <w:gridCol w:w="160"/>
        <w:gridCol w:w="160"/>
        <w:gridCol w:w="88"/>
        <w:gridCol w:w="72"/>
      </w:tblGrid>
      <w:tr w:rsidR="00FD6AE7" w:rsidRPr="00B5748F">
        <w:trPr>
          <w:gridAfter w:val="1"/>
          <w:wAfter w:w="72" w:type="dxa"/>
          <w:trHeight w:val="70"/>
        </w:trPr>
        <w:tc>
          <w:tcPr>
            <w:tcW w:w="12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 xml:space="preserve">5.  VALORACIÓN GLOBAL </w:t>
            </w:r>
          </w:p>
        </w:tc>
      </w:tr>
      <w:tr w:rsidR="00FD6AE7" w:rsidRPr="00B5748F">
        <w:tblPrEx>
          <w:shd w:val="clear" w:color="auto" w:fill="FFFFFF"/>
        </w:tblPrEx>
        <w:trPr>
          <w:gridAfter w:val="1"/>
          <w:wAfter w:w="72" w:type="dxa"/>
          <w:trHeight w:val="70"/>
        </w:trPr>
        <w:tc>
          <w:tcPr>
            <w:tcW w:w="128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 xml:space="preserve">¿Cómo valora los distintos módulos que ofrece MMSI? 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 xml:space="preserve">Marque la opción con la que más se identifica (1= poca utilidad-; 5=mucha utilidad). 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tbl>
            <w:tblPr>
              <w:tblW w:w="5335" w:type="dxa"/>
              <w:jc w:val="center"/>
              <w:tblInd w:w="2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74"/>
              <w:gridCol w:w="612"/>
              <w:gridCol w:w="612"/>
              <w:gridCol w:w="612"/>
              <w:gridCol w:w="612"/>
              <w:gridCol w:w="613"/>
            </w:tblGrid>
            <w:tr w:rsidR="00FD6AE7" w:rsidRPr="00B5748F">
              <w:trPr>
                <w:cantSplit/>
                <w:jc w:val="center"/>
              </w:trPr>
              <w:tc>
                <w:tcPr>
                  <w:tcW w:w="2274" w:type="dxa"/>
                  <w:shd w:val="clear" w:color="auto" w:fill="auto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Multiplopulso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613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</w:tr>
            <w:tr w:rsidR="00FD6AE7" w:rsidRPr="00B5748F">
              <w:trPr>
                <w:cantSplit/>
                <w:jc w:val="center"/>
              </w:trPr>
              <w:tc>
                <w:tcPr>
                  <w:tcW w:w="2274" w:type="dxa"/>
                  <w:shd w:val="clear" w:color="auto" w:fill="auto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Audioenteros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613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</w:tr>
            <w:tr w:rsidR="00FD6AE7" w:rsidRPr="00B5748F">
              <w:trPr>
                <w:cantSplit/>
                <w:jc w:val="center"/>
              </w:trPr>
              <w:tc>
                <w:tcPr>
                  <w:tcW w:w="2274" w:type="dxa"/>
                  <w:shd w:val="clear" w:color="auto" w:fill="auto"/>
                </w:tcPr>
                <w:p w:rsidR="00FD6AE7" w:rsidRPr="00B5748F" w:rsidRDefault="00833D3B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Audiograficos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613" w:type="dxa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</w:tr>
            <w:tr w:rsidR="00FD6AE7" w:rsidRPr="00B5748F">
              <w:trPr>
                <w:cantSplit/>
                <w:jc w:val="center"/>
              </w:trPr>
              <w:tc>
                <w:tcPr>
                  <w:tcW w:w="2274" w:type="dxa"/>
                  <w:shd w:val="clear" w:color="auto" w:fill="auto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Audiofracciones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612" w:type="dxa"/>
                  <w:vAlign w:val="center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613" w:type="dxa"/>
                  <w:vAlign w:val="center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</w:tr>
          </w:tbl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p w:rsidR="00FD6AE7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>Dado el uso que ha realizado de</w:t>
            </w:r>
            <w:r>
              <w:rPr>
                <w:b/>
                <w:sz w:val="16"/>
                <w:szCs w:val="16"/>
                <w:lang w:val="es-ES"/>
              </w:rPr>
              <w:t xml:space="preserve"> los Pilotos </w:t>
            </w:r>
            <w:r w:rsidRPr="00B5748F">
              <w:rPr>
                <w:b/>
                <w:sz w:val="16"/>
                <w:szCs w:val="16"/>
                <w:lang w:val="es-ES"/>
              </w:rPr>
              <w:t xml:space="preserve"> MMSI, indique el valor más cercano a su opinión sobre el programa en cada una de las escalas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 xml:space="preserve"> siguientes (1 peor valoración, 7 mejor valoración</w:t>
            </w:r>
            <w:r>
              <w:rPr>
                <w:b/>
                <w:sz w:val="16"/>
                <w:szCs w:val="16"/>
                <w:lang w:val="es-ES"/>
              </w:rPr>
              <w:t>)</w:t>
            </w:r>
            <w:r w:rsidRPr="00B5748F">
              <w:rPr>
                <w:b/>
                <w:sz w:val="16"/>
                <w:szCs w:val="16"/>
                <w:lang w:val="es-ES"/>
              </w:rPr>
              <w:t xml:space="preserve">; 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>TENGA CUIDADO: la escala de valoración no sigue siempre el mismo ordenamiento)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tbl>
            <w:tblPr>
              <w:tblW w:w="6534" w:type="dxa"/>
              <w:jc w:val="center"/>
              <w:tblInd w:w="1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2"/>
              <w:gridCol w:w="242"/>
              <w:gridCol w:w="242"/>
              <w:gridCol w:w="1710"/>
              <w:gridCol w:w="232"/>
              <w:gridCol w:w="249"/>
              <w:gridCol w:w="249"/>
              <w:gridCol w:w="249"/>
              <w:gridCol w:w="249"/>
              <w:gridCol w:w="249"/>
              <w:gridCol w:w="249"/>
              <w:gridCol w:w="2232"/>
            </w:tblGrid>
            <w:tr w:rsidR="00FD6AE7" w:rsidRPr="00B5748F">
              <w:trPr>
                <w:trHeight w:val="238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BUENO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MALO</w:t>
                  </w:r>
                </w:p>
              </w:tc>
            </w:tr>
            <w:tr w:rsidR="00FD6AE7" w:rsidRPr="00B5748F">
              <w:trPr>
                <w:trHeight w:val="226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INCOMPLETO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COMPLETO</w:t>
                  </w:r>
                </w:p>
              </w:tc>
            </w:tr>
            <w:tr w:rsidR="00FD6AE7" w:rsidRPr="00B5748F">
              <w:trPr>
                <w:trHeight w:val="238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INÚTIL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ÚTIL</w:t>
                  </w:r>
                </w:p>
              </w:tc>
            </w:tr>
            <w:tr w:rsidR="00FD6AE7" w:rsidRPr="00B5748F">
              <w:trPr>
                <w:trHeight w:val="238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INADECUADO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ADECUADO</w:t>
                  </w:r>
                </w:p>
              </w:tc>
            </w:tr>
            <w:tr w:rsidR="00FD6AE7" w:rsidRPr="00B5748F">
              <w:trPr>
                <w:trHeight w:val="238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FÁCIL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DIFICIL</w:t>
                  </w:r>
                </w:p>
              </w:tc>
            </w:tr>
            <w:tr w:rsidR="00FD6AE7" w:rsidRPr="00B5748F">
              <w:trPr>
                <w:trHeight w:val="226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SATISFACTORIO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INSATISFACTORIO</w:t>
                  </w:r>
                </w:p>
              </w:tc>
            </w:tr>
            <w:tr w:rsidR="00FD6AE7" w:rsidRPr="00B5748F">
              <w:trPr>
                <w:trHeight w:val="182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ABURRIDO / pesado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DIVERTIDO / ameno</w:t>
                  </w:r>
                </w:p>
              </w:tc>
            </w:tr>
            <w:tr w:rsidR="00FD6AE7" w:rsidRPr="00B5748F">
              <w:trPr>
                <w:trHeight w:val="252"/>
                <w:jc w:val="center"/>
              </w:trPr>
              <w:tc>
                <w:tcPr>
                  <w:tcW w:w="382" w:type="dxa"/>
                </w:tcPr>
                <w:p w:rsidR="00FD6AE7" w:rsidRPr="00B5748F" w:rsidRDefault="00FD6AE7" w:rsidP="00B5748F">
                  <w:pPr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bottom w:val="nil"/>
                    <w:right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</w:tcBorders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710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ORGANIZADO</w:t>
                  </w:r>
                </w:p>
              </w:tc>
              <w:tc>
                <w:tcPr>
                  <w:tcW w:w="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7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6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5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4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3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1</w:t>
                  </w:r>
                </w:p>
              </w:tc>
              <w:tc>
                <w:tcPr>
                  <w:tcW w:w="2232" w:type="dxa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DESORGANIZADO</w:t>
                  </w:r>
                </w:p>
              </w:tc>
            </w:tr>
          </w:tbl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  <w:r w:rsidRPr="00B5748F">
              <w:rPr>
                <w:b/>
                <w:sz w:val="16"/>
                <w:szCs w:val="16"/>
                <w:lang w:val="es-ES"/>
              </w:rPr>
              <w:t>En términos generales ¿Cómo valora MMSI?:</w:t>
            </w: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tbl>
            <w:tblPr>
              <w:tblW w:w="0" w:type="auto"/>
              <w:jc w:val="center"/>
              <w:tblInd w:w="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60"/>
              <w:gridCol w:w="1460"/>
              <w:gridCol w:w="1460"/>
              <w:gridCol w:w="1460"/>
              <w:gridCol w:w="1461"/>
            </w:tblGrid>
            <w:tr w:rsidR="00FD6AE7" w:rsidRPr="00B5748F">
              <w:trPr>
                <w:trHeight w:val="287"/>
                <w:jc w:val="center"/>
              </w:trPr>
              <w:tc>
                <w:tcPr>
                  <w:tcW w:w="1460" w:type="dxa"/>
                  <w:shd w:val="clear" w:color="auto" w:fill="auto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Muy malo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Malo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Normal</w:t>
                  </w: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Bueno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FD6AE7" w:rsidRPr="00B5748F" w:rsidRDefault="00FD6AE7" w:rsidP="00B5748F">
                  <w:pPr>
                    <w:rPr>
                      <w:sz w:val="16"/>
                      <w:szCs w:val="16"/>
                      <w:lang w:val="es-ES"/>
                    </w:rPr>
                  </w:pPr>
                  <w:r w:rsidRPr="00B5748F">
                    <w:rPr>
                      <w:sz w:val="16"/>
                      <w:szCs w:val="16"/>
                      <w:lang w:val="es-ES"/>
                    </w:rPr>
                    <w:t>Muy bueno</w:t>
                  </w:r>
                </w:p>
              </w:tc>
            </w:tr>
          </w:tbl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  <w:p w:rsidR="00FD6AE7" w:rsidRPr="00B5748F" w:rsidRDefault="00FD6AE7" w:rsidP="00B5748F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FD6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220"/>
        </w:trPr>
        <w:tc>
          <w:tcPr>
            <w:tcW w:w="10737" w:type="dxa"/>
            <w:tcMar>
              <w:left w:w="70" w:type="dxa"/>
              <w:right w:w="70" w:type="dxa"/>
            </w:tcMar>
          </w:tcPr>
          <w:p w:rsidR="00FD6AE7" w:rsidRPr="00B5748F" w:rsidRDefault="00FD6AE7" w:rsidP="00B5748F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6AE7" w:rsidRDefault="00FD6AE7" w:rsidP="00B574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6AE7" w:rsidRDefault="00FD6AE7" w:rsidP="00B574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D6AE7" w:rsidRDefault="00FD6AE7" w:rsidP="00B574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6AE7" w:rsidRDefault="00FD6AE7" w:rsidP="00B574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6AE7" w:rsidRPr="00B5748F" w:rsidRDefault="00FD6AE7" w:rsidP="00B5748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5"/>
              <w:gridCol w:w="9213"/>
            </w:tblGrid>
            <w:tr w:rsidR="00FD6AE7" w:rsidRPr="00CE4E35">
              <w:trPr>
                <w:gridBefore w:val="1"/>
                <w:wBefore w:w="75" w:type="dxa"/>
                <w:trHeight w:val="70"/>
              </w:trPr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D6AE7" w:rsidRPr="00CE4E35" w:rsidRDefault="00FD6AE7" w:rsidP="00D21387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6. </w:t>
                  </w:r>
                  <w:r w:rsidRPr="00CE4E35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D46F39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DEBILIDADES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Y </w:t>
                  </w:r>
                  <w:r w:rsidRPr="00D46F39">
                    <w:rPr>
                      <w:rFonts w:ascii="Arial Narrow" w:hAnsi="Arial Narrow"/>
                      <w:b/>
                      <w:sz w:val="20"/>
                      <w:szCs w:val="20"/>
                    </w:rPr>
                    <w:t>FORTALEZAS</w:t>
                  </w:r>
                </w:p>
              </w:tc>
            </w:tr>
            <w:tr w:rsidR="00FD6AE7" w:rsidRPr="00810452">
              <w:tblPrEx>
                <w:tblBorders>
                  <w:top w:val="none" w:sz="0" w:space="0" w:color="auto"/>
                  <w:left w:val="none" w:sz="0" w:space="0" w:color="auto"/>
                </w:tblBorders>
              </w:tblPrEx>
              <w:trPr>
                <w:trHeight w:val="227"/>
              </w:trPr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C855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Enumere las ventajas que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tiene MMSI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para usted: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B5748F">
                  <w:pPr>
                    <w:spacing w:line="360" w:lineRule="auto"/>
                    <w:ind w:left="-41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D6AE7" w:rsidRDefault="00FD6AE7" w:rsidP="00B5748F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p w:rsidR="00FD6AE7" w:rsidRPr="00810452" w:rsidRDefault="00FD6AE7" w:rsidP="00B5748F">
            <w:pPr>
              <w:autoSpaceDE w:val="0"/>
              <w:autoSpaceDN w:val="0"/>
              <w:adjustRightInd w:val="0"/>
              <w:rPr>
                <w:rFonts w:ascii="Arial Narrow" w:hAnsi="Arial Narrow"/>
                <w:sz w:val="8"/>
                <w:szCs w:val="8"/>
              </w:rPr>
            </w:pPr>
          </w:p>
          <w:tbl>
            <w:tblPr>
              <w:tblW w:w="9247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47"/>
            </w:tblGrid>
            <w:tr w:rsidR="00FD6AE7" w:rsidRPr="00810452">
              <w:trPr>
                <w:trHeight w:val="1512"/>
              </w:trPr>
              <w:tc>
                <w:tcPr>
                  <w:tcW w:w="9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D6AE7" w:rsidRPr="00810452" w:rsidRDefault="00FD6AE7" w:rsidP="00C8550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Escriba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 los principales problemas o inconvenientes que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ha visto en este recurso MMSI y mencione q</w:t>
                  </w: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 xml:space="preserve">ué cambiaría de este </w:t>
                  </w:r>
                </w:p>
                <w:p w:rsidR="00FD6AE7" w:rsidRDefault="00FD6AE7" w:rsidP="00C855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D6AE7" w:rsidRPr="00810452" w:rsidRDefault="00FD6AE7" w:rsidP="00C855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10452"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_____________________________________________________________________________________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</w:t>
                  </w:r>
                </w:p>
                <w:p w:rsidR="00FD6AE7" w:rsidRPr="00810452" w:rsidRDefault="00FD6AE7" w:rsidP="00C8550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FD6AE7" w:rsidRDefault="00FD6AE7" w:rsidP="00B5748F"/>
          <w:p w:rsidR="00FD6AE7" w:rsidRDefault="00FD6AE7" w:rsidP="00B5748F">
            <w:pPr>
              <w:pStyle w:val="normal0"/>
              <w:tabs>
                <w:tab w:val="center" w:pos="4419"/>
                <w:tab w:val="left" w:pos="7340"/>
              </w:tabs>
              <w:ind w:left="1340"/>
            </w:pPr>
          </w:p>
        </w:tc>
        <w:tc>
          <w:tcPr>
            <w:tcW w:w="236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br/>
            </w:r>
          </w:p>
        </w:tc>
        <w:tc>
          <w:tcPr>
            <w:tcW w:w="236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br/>
            </w:r>
          </w:p>
        </w:tc>
        <w:tc>
          <w:tcPr>
            <w:tcW w:w="236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right"/>
            </w:pPr>
          </w:p>
        </w:tc>
        <w:tc>
          <w:tcPr>
            <w:tcW w:w="236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236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  <w:jc w:val="center"/>
            </w:pPr>
          </w:p>
        </w:tc>
        <w:tc>
          <w:tcPr>
            <w:tcW w:w="160" w:type="dxa"/>
            <w:gridSpan w:val="2"/>
            <w:tcMar>
              <w:left w:w="70" w:type="dxa"/>
              <w:right w:w="70" w:type="dxa"/>
            </w:tcMar>
          </w:tcPr>
          <w:p w:rsidR="00FD6AE7" w:rsidRDefault="00FD6AE7">
            <w:pPr>
              <w:pStyle w:val="normal0"/>
              <w:tabs>
                <w:tab w:val="center" w:pos="4419"/>
                <w:tab w:val="left" w:pos="7340"/>
              </w:tabs>
            </w:pPr>
          </w:p>
        </w:tc>
      </w:tr>
    </w:tbl>
    <w:p w:rsidR="00FD6AE7" w:rsidRDefault="00FD6AE7" w:rsidP="00FD6AE7">
      <w:pPr>
        <w:pStyle w:val="normal0"/>
      </w:pPr>
    </w:p>
    <w:p w:rsidR="0013308B" w:rsidRDefault="00176FEB"/>
    <w:sectPr w:rsidR="0013308B" w:rsidSect="007B7989">
      <w:footerReference w:type="default" r:id="rId6"/>
      <w:pgSz w:w="11906" w:h="16838"/>
      <w:pgMar w:top="1417" w:right="99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B283B" w:rsidRDefault="00FD6AE7">
    <w:pPr>
      <w:pStyle w:val="normal0"/>
      <w:tabs>
        <w:tab w:val="center" w:pos="4252"/>
        <w:tab w:val="right" w:pos="8504"/>
      </w:tabs>
      <w:jc w:val="center"/>
    </w:pPr>
    <w:r>
      <w:rPr>
        <w:sz w:val="16"/>
      </w:rPr>
      <w:t xml:space="preserve">Proyecto MMSI-PICALAB </w:t>
    </w:r>
    <w:r w:rsidR="007C2A14">
      <w:fldChar w:fldCharType="begin"/>
    </w:r>
    <w:r>
      <w:instrText>PAGE</w:instrText>
    </w:r>
    <w:r w:rsidR="007C2A14">
      <w:fldChar w:fldCharType="separate"/>
    </w:r>
    <w:r w:rsidR="00176FEB">
      <w:rPr>
        <w:noProof/>
      </w:rPr>
      <w:t>6</w:t>
    </w:r>
    <w:r w:rsidR="007C2A14">
      <w:rPr>
        <w:noProof/>
      </w:rPr>
      <w:fldChar w:fldCharType="end"/>
    </w:r>
  </w:p>
  <w:p w:rsidR="007B283B" w:rsidRDefault="00176FEB">
    <w:pPr>
      <w:pStyle w:val="normal0"/>
      <w:tabs>
        <w:tab w:val="center" w:pos="4252"/>
        <w:tab w:val="right" w:pos="8504"/>
      </w:tabs>
      <w:jc w:val="cen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59D4A2A"/>
    <w:multiLevelType w:val="hybridMultilevel"/>
    <w:tmpl w:val="00EA7F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6AE7"/>
    <w:rsid w:val="00174E36"/>
    <w:rsid w:val="00176FEB"/>
    <w:rsid w:val="007C2A14"/>
    <w:rsid w:val="00833D3B"/>
    <w:rsid w:val="00FD6A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E7"/>
    <w:rPr>
      <w:rFonts w:eastAsiaTheme="minorEastAsia"/>
      <w:lang w:eastAsia="es-ES_tradnl"/>
    </w:rPr>
  </w:style>
  <w:style w:type="paragraph" w:styleId="Ttulo1">
    <w:name w:val="heading 1"/>
    <w:basedOn w:val="normal0"/>
    <w:next w:val="normal0"/>
    <w:link w:val="Ttulo1Car"/>
    <w:rsid w:val="00FD6AE7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link w:val="Ttulo2Car"/>
    <w:rsid w:val="00FD6AE7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link w:val="Ttulo3Car"/>
    <w:rsid w:val="00FD6AE7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link w:val="Ttulo4Car"/>
    <w:rsid w:val="00FD6AE7"/>
    <w:pPr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link w:val="Ttulo5Car"/>
    <w:rsid w:val="00FD6AE7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link w:val="Ttulo6Car"/>
    <w:rsid w:val="00FD6AE7"/>
    <w:pPr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rsid w:val="00FD6AE7"/>
    <w:rPr>
      <w:rFonts w:ascii="Times New Roman" w:eastAsia="Times New Roman" w:hAnsi="Times New Roman" w:cs="Times New Roman"/>
      <w:b/>
      <w:color w:val="000000"/>
      <w:sz w:val="48"/>
      <w:lang w:eastAsia="es-ES_tradnl"/>
    </w:rPr>
  </w:style>
  <w:style w:type="character" w:customStyle="1" w:styleId="Ttulo2Car">
    <w:name w:val="Título 2 Car"/>
    <w:basedOn w:val="Fuentedeprrafopredeter"/>
    <w:link w:val="Ttulo2"/>
    <w:rsid w:val="00FD6AE7"/>
    <w:rPr>
      <w:rFonts w:ascii="Times New Roman" w:eastAsia="Times New Roman" w:hAnsi="Times New Roman" w:cs="Times New Roman"/>
      <w:b/>
      <w:color w:val="000000"/>
      <w:sz w:val="36"/>
      <w:lang w:eastAsia="es-ES_tradnl"/>
    </w:rPr>
  </w:style>
  <w:style w:type="character" w:customStyle="1" w:styleId="Ttulo3Car">
    <w:name w:val="Título 3 Car"/>
    <w:basedOn w:val="Fuentedeprrafopredeter"/>
    <w:link w:val="Ttulo3"/>
    <w:rsid w:val="00FD6AE7"/>
    <w:rPr>
      <w:rFonts w:ascii="Times New Roman" w:eastAsia="Times New Roman" w:hAnsi="Times New Roman" w:cs="Times New Roman"/>
      <w:b/>
      <w:color w:val="000000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FD6AE7"/>
    <w:rPr>
      <w:rFonts w:ascii="Times New Roman" w:eastAsia="Times New Roman" w:hAnsi="Times New Roman" w:cs="Times New Roman"/>
      <w:b/>
      <w:color w:val="000000"/>
      <w:lang w:eastAsia="es-ES_tradnl"/>
    </w:rPr>
  </w:style>
  <w:style w:type="character" w:customStyle="1" w:styleId="Ttulo5Car">
    <w:name w:val="Título 5 Car"/>
    <w:basedOn w:val="Fuentedeprrafopredeter"/>
    <w:link w:val="Ttulo5"/>
    <w:rsid w:val="00FD6AE7"/>
    <w:rPr>
      <w:rFonts w:ascii="Times New Roman" w:eastAsia="Times New Roman" w:hAnsi="Times New Roman" w:cs="Times New Roman"/>
      <w:b/>
      <w:color w:val="000000"/>
      <w:sz w:val="22"/>
      <w:lang w:eastAsia="es-ES_tradnl"/>
    </w:rPr>
  </w:style>
  <w:style w:type="character" w:customStyle="1" w:styleId="Ttulo6Car">
    <w:name w:val="Título 6 Car"/>
    <w:basedOn w:val="Fuentedeprrafopredeter"/>
    <w:link w:val="Ttulo6"/>
    <w:rsid w:val="00FD6AE7"/>
    <w:rPr>
      <w:rFonts w:ascii="Times New Roman" w:eastAsia="Times New Roman" w:hAnsi="Times New Roman" w:cs="Times New Roman"/>
      <w:b/>
      <w:color w:val="000000"/>
      <w:sz w:val="20"/>
      <w:lang w:eastAsia="es-ES_tradnl"/>
    </w:rPr>
  </w:style>
  <w:style w:type="paragraph" w:customStyle="1" w:styleId="normal0">
    <w:name w:val="normal"/>
    <w:rsid w:val="00FD6AE7"/>
    <w:pPr>
      <w:spacing w:after="0"/>
      <w:ind w:left="-1" w:right="-1" w:hanging="1"/>
    </w:pPr>
    <w:rPr>
      <w:rFonts w:ascii="Times New Roman" w:eastAsia="Times New Roman" w:hAnsi="Times New Roman" w:cs="Times New Roman"/>
      <w:color w:val="000000"/>
      <w:lang w:eastAsia="es-ES_tradnl"/>
    </w:rPr>
  </w:style>
  <w:style w:type="paragraph" w:styleId="Ttulo">
    <w:name w:val="Title"/>
    <w:basedOn w:val="normal0"/>
    <w:next w:val="normal0"/>
    <w:link w:val="TtuloCar"/>
    <w:rsid w:val="00FD6AE7"/>
    <w:pPr>
      <w:spacing w:before="480" w:after="120"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FD6AE7"/>
    <w:rPr>
      <w:rFonts w:ascii="Times New Roman" w:eastAsia="Times New Roman" w:hAnsi="Times New Roman" w:cs="Times New Roman"/>
      <w:b/>
      <w:color w:val="000000"/>
      <w:sz w:val="72"/>
      <w:lang w:eastAsia="es-ES_tradnl"/>
    </w:rPr>
  </w:style>
  <w:style w:type="paragraph" w:styleId="Subttulo">
    <w:name w:val="Subtitle"/>
    <w:basedOn w:val="normal0"/>
    <w:next w:val="normal0"/>
    <w:link w:val="SubttuloCar"/>
    <w:rsid w:val="00FD6AE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FD6AE7"/>
    <w:rPr>
      <w:rFonts w:ascii="Georgia" w:eastAsia="Georgia" w:hAnsi="Georgia" w:cs="Georgia"/>
      <w:i/>
      <w:color w:val="666666"/>
      <w:sz w:val="48"/>
      <w:lang w:eastAsia="es-ES_trad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6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6AE7"/>
    <w:rPr>
      <w:rFonts w:eastAsiaTheme="minorEastAs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D6AE7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AE7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AE7"/>
    <w:rPr>
      <w:rFonts w:ascii="Lucida Grande" w:eastAsiaTheme="minorEastAsia" w:hAnsi="Lucida Grande"/>
      <w:sz w:val="18"/>
      <w:szCs w:val="1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7727</Characters>
  <Application>Microsoft Word 12.0.0</Application>
  <DocSecurity>0</DocSecurity>
  <Lines>64</Lines>
  <Paragraphs>15</Paragraphs>
  <ScaleCrop>false</ScaleCrop>
  <Company>UMCE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dcterms:created xsi:type="dcterms:W3CDTF">2014-07-21T15:18:00Z</dcterms:created>
  <dcterms:modified xsi:type="dcterms:W3CDTF">2014-07-21T15:18:00Z</dcterms:modified>
</cp:coreProperties>
</file>